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253F73E" wp14:paraId="2A5CC479" wp14:textId="3DEE43AA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253F73E" w:rsidR="555AB90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Ti</w:t>
      </w:r>
      <w:r w:rsidRPr="7253F73E" w:rsidR="02F2361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tre</w:t>
      </w:r>
    </w:p>
    <w:p w:rsidR="0996A496" w:rsidP="7253F73E" w:rsidRDefault="0996A496" w14:paraId="1242E76B" w14:textId="01894836">
      <w:pPr>
        <w:pStyle w:val="ListParagraph"/>
        <w:numPr>
          <w:ilvl w:val="0"/>
          <w:numId w:val="1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7253F73E" w:rsidR="0996A49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La comparaison numérique est </w:t>
      </w:r>
      <w:r w:rsidRPr="7253F73E" w:rsidR="0996A49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spatial</w:t>
      </w:r>
      <w:r w:rsidRPr="7253F73E" w:rsidR="03FF48B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e</w:t>
      </w:r>
      <w:r w:rsidRPr="7253F73E" w:rsidR="0996A49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– </w:t>
      </w:r>
      <w:r w:rsidRPr="7253F73E" w:rsidR="5456262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Sauf quand </w:t>
      </w:r>
      <w:r w:rsidRPr="7253F73E" w:rsidR="0996A49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elle ne l’est pas</w:t>
      </w:r>
    </w:p>
    <w:p xmlns:wp14="http://schemas.microsoft.com/office/word/2010/wordml" w:rsidP="7253F73E" wp14:paraId="6B30FDE6" wp14:textId="25C337B7">
      <w:pPr>
        <w:spacing w:after="160" w:line="259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7253F73E" w:rsidR="555AB90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Aut</w:t>
      </w:r>
      <w:r w:rsidRPr="7253F73E" w:rsidR="6650F8D3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eurs</w:t>
      </w:r>
    </w:p>
    <w:p xmlns:wp14="http://schemas.microsoft.com/office/word/2010/wordml" w:rsidP="7253F73E" wp14:paraId="1D975B49" wp14:textId="1F3194EE">
      <w:pPr>
        <w:pStyle w:val="ListParagraph"/>
        <w:numPr>
          <w:ilvl w:val="0"/>
          <w:numId w:val="2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253F73E" w:rsidR="555AB90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Fraulein </w:t>
      </w:r>
      <w:r w:rsidRPr="7253F73E" w:rsidR="555AB90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Retanal</w:t>
      </w:r>
      <w:r w:rsidRPr="7253F73E" w:rsidR="555AB90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7253F73E" w:rsidR="555AB90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Véronic</w:t>
      </w:r>
      <w:r w:rsidRPr="7253F73E" w:rsidR="555AB90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253F73E" w:rsidR="555AB90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Délage</w:t>
      </w:r>
      <w:r w:rsidRPr="7253F73E" w:rsidR="555AB90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Evan F. Risko, Erin A. Maloney (2024)</w:t>
      </w:r>
    </w:p>
    <w:p xmlns:wp14="http://schemas.microsoft.com/office/word/2010/wordml" w:rsidP="7253F73E" wp14:paraId="54BD0DB5" wp14:textId="07CA53B4">
      <w:pPr>
        <w:spacing w:after="160" w:line="240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253F73E" w:rsidR="555AB90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Journal </w:t>
      </w:r>
      <w:r w:rsidRPr="7253F73E" w:rsidR="084F49D3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et</w:t>
      </w:r>
      <w:r w:rsidRPr="7253F73E" w:rsidR="555AB90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DOI</w:t>
      </w:r>
    </w:p>
    <w:p xmlns:wp14="http://schemas.microsoft.com/office/word/2010/wordml" w:rsidP="47C284F7" wp14:paraId="6EB2404A" wp14:textId="3E3DD361">
      <w:pPr>
        <w:pStyle w:val="ListParagraph"/>
        <w:numPr>
          <w:ilvl w:val="0"/>
          <w:numId w:val="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7C284F7" w:rsidR="555AB90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Journal of Experimental Psychology: General</w:t>
      </w:r>
      <w:r w:rsidRPr="47C284F7" w:rsidR="496014B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, 153(10)</w:t>
      </w:r>
    </w:p>
    <w:p w:rsidR="24B9EA0F" w:rsidP="7253F73E" w:rsidRDefault="24B9EA0F" w14:paraId="47B3388D" w14:textId="768F00E3">
      <w:pPr>
        <w:pStyle w:val="ListParagraph"/>
        <w:numPr>
          <w:ilvl w:val="0"/>
          <w:numId w:val="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b3bfbfb41f354486">
        <w:r w:rsidRPr="7253F73E" w:rsidR="24B9EA0F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https://doi.org/10.1037/xge0001644</w:t>
        </w:r>
      </w:hyperlink>
      <w:r w:rsidRPr="7253F73E" w:rsidR="24B9EA0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36252A7D" wp14:paraId="5AE58ED5" wp14:textId="08034AEF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6252A7D" w:rsidR="24B9EA0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Recherches </w:t>
      </w:r>
      <w:r w:rsidRPr="36252A7D" w:rsidR="11D8D22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</w:t>
      </w:r>
      <w:r w:rsidRPr="36252A7D" w:rsidR="24B9EA0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ntérieur</w:t>
      </w:r>
      <w:r w:rsidRPr="36252A7D" w:rsidR="60E7F5A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</w:t>
      </w:r>
      <w:r w:rsidRPr="36252A7D" w:rsidR="24B9EA0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</w:t>
      </w:r>
      <w:r w:rsidRPr="36252A7D" w:rsidR="555AB90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</w:p>
    <w:p w:rsidR="17936CF1" w:rsidP="47C284F7" w:rsidRDefault="17936CF1" w14:paraId="1C8B433B" w14:textId="1B98F50D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47C284F7" w:rsidR="17936C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Lorsque nous comparons les valeurs de deux chiffres, </w:t>
      </w:r>
      <w:r w:rsidRPr="47C284F7" w:rsidR="17936C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no</w:t>
      </w:r>
      <w:r w:rsidRPr="47C284F7" w:rsidR="68EC855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u</w:t>
      </w:r>
      <w:r w:rsidRPr="47C284F7" w:rsidR="17936C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</w:t>
      </w:r>
      <w:r w:rsidRPr="47C284F7" w:rsidR="17936C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47C284F7" w:rsidR="14DA4AC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comm</w:t>
      </w:r>
      <w:r w:rsidRPr="47C284F7" w:rsidR="3CE95ED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ettons</w:t>
      </w:r>
      <w:r w:rsidRPr="47C284F7" w:rsidR="17936C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plus d’erreurs et ré</w:t>
      </w:r>
      <w:r w:rsidRPr="47C284F7" w:rsidR="5BB9532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pondons </w:t>
      </w:r>
      <w:r w:rsidRPr="47C284F7" w:rsidR="17936C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plus lentement pour </w:t>
      </w:r>
      <w:r w:rsidRPr="47C284F7" w:rsidR="425D37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d</w:t>
      </w:r>
      <w:r w:rsidRPr="47C284F7" w:rsidR="17936C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es chiffres dont les valeurs</w:t>
      </w:r>
      <w:r w:rsidRPr="47C284F7" w:rsidR="17936C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sont</w:t>
      </w:r>
      <w:r w:rsidRPr="47C284F7" w:rsidR="17936C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similaires (par ex., 5 et 6) </w:t>
      </w:r>
      <w:r w:rsidRPr="47C284F7" w:rsidR="165438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que pour des</w:t>
      </w:r>
      <w:r w:rsidRPr="47C284F7" w:rsidR="17936C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chiffres dont les valeurs</w:t>
      </w:r>
      <w:r w:rsidRPr="47C284F7" w:rsidR="52DF1A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sont </w:t>
      </w:r>
      <w:r w:rsidRPr="47C284F7" w:rsidR="60DF278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éloignées</w:t>
      </w:r>
      <w:r w:rsidRPr="47C284F7" w:rsidR="7234721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(par ex., 5 et 9). Ce phénomène</w:t>
      </w:r>
      <w:r w:rsidRPr="47C284F7" w:rsidR="4409ABC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47C284F7" w:rsidR="1F6913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s’appelle </w:t>
      </w:r>
      <w:r w:rsidRPr="47C284F7" w:rsidR="7234721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l’effet de</w:t>
      </w:r>
      <w:r w:rsidRPr="47C284F7" w:rsidR="7234721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distance numérique (</w:t>
      </w:r>
      <w:r w:rsidRPr="47C284F7" w:rsidR="6D96026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EDN</w:t>
      </w:r>
      <w:r w:rsidRPr="47C284F7" w:rsidR="7234721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)</w:t>
      </w:r>
      <w:r w:rsidRPr="47C284F7" w:rsidR="37A4080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.</w:t>
      </w:r>
    </w:p>
    <w:p w:rsidR="6CF3BCF8" w:rsidP="47C284F7" w:rsidRDefault="6CF3BCF8" w14:paraId="0FF4991F" w14:textId="3A0D309F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47C284F7" w:rsidR="6CF3BCF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Différents mécanismes</w:t>
      </w:r>
      <w:r w:rsidRPr="47C284F7" w:rsidR="3FBE9A2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47C284F7" w:rsidR="4D8FEDC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pourraient </w:t>
      </w:r>
      <w:r w:rsidRPr="47C284F7" w:rsidR="3FBE9A2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explique</w:t>
      </w:r>
      <w:r w:rsidRPr="47C284F7" w:rsidR="06FF209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r</w:t>
      </w:r>
      <w:r w:rsidRPr="47C284F7" w:rsidR="3FBE9A2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l’</w:t>
      </w:r>
      <w:r w:rsidRPr="47C284F7" w:rsidR="3FBE9A2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effet de distance numérique</w:t>
      </w:r>
      <w:r w:rsidRPr="47C284F7" w:rsidR="3FBE9A2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. </w:t>
      </w:r>
      <w:r w:rsidRPr="47C284F7" w:rsidR="2B1B9EF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Certain</w:t>
      </w:r>
      <w:r w:rsidRPr="47C284F7" w:rsidR="3FBE9A2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es théories proposent que l’EDN </w:t>
      </w:r>
      <w:r w:rsidRPr="47C284F7" w:rsidR="7C99CE2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découle</w:t>
      </w:r>
      <w:r w:rsidRPr="47C284F7" w:rsidR="3FBE9A2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d’une représentation spatiale des chiffres, lorsque d’autres théories </w:t>
      </w:r>
      <w:r w:rsidRPr="47C284F7" w:rsidR="1196076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argumentent que l’EDN ne </w:t>
      </w:r>
      <w:r w:rsidRPr="47C284F7" w:rsidR="678BE12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découle</w:t>
      </w:r>
      <w:r w:rsidRPr="47C284F7" w:rsidR="1196076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pas d’une représentation spatiale. </w:t>
      </w:r>
    </w:p>
    <w:p w:rsidR="04219AC5" w:rsidP="7253F73E" w:rsidRDefault="04219AC5" w14:paraId="5A952799" w14:textId="7F650D88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7253F73E" w:rsidR="04219AC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Qu’avon</w:t>
      </w:r>
      <w:r w:rsidRPr="7253F73E" w:rsidR="58702E5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</w:t>
      </w:r>
      <w:r w:rsidRPr="7253F73E" w:rsidR="04219AC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-nous </w:t>
      </w:r>
      <w:r w:rsidRPr="7253F73E" w:rsidR="04219AC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demandé</w:t>
      </w:r>
      <w:r w:rsidRPr="7253F73E" w:rsidR="04219AC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?</w:t>
      </w:r>
    </w:p>
    <w:p w:rsidR="1723A18E" w:rsidP="7253F73E" w:rsidRDefault="1723A18E" w14:paraId="6E4F7996" w14:textId="781AE5C1">
      <w:pPr>
        <w:pStyle w:val="ListParagraph"/>
        <w:numPr>
          <w:ilvl w:val="0"/>
          <w:numId w:val="5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7253F73E" w:rsidR="1723A18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Les compétences spatiales sont-elles liées à l'effet de distance </w:t>
      </w:r>
      <w:r w:rsidRPr="7253F73E" w:rsidR="14C3F1C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numérique ?</w:t>
      </w:r>
    </w:p>
    <w:p w:rsidR="1723A18E" w:rsidP="7253F73E" w:rsidRDefault="1723A18E" w14:paraId="355F81AC" w14:textId="4583984E">
      <w:pPr>
        <w:pStyle w:val="ListParagraph"/>
        <w:numPr>
          <w:ilvl w:val="0"/>
          <w:numId w:val="5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7253F73E" w:rsidR="1723A18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Cette relation change-t-elle en fonction de la tâche de comparaison numérique utilisée pour provoquer l'effet de distance </w:t>
      </w:r>
      <w:r w:rsidRPr="7253F73E" w:rsidR="300F04A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numérique ?</w:t>
      </w:r>
    </w:p>
    <w:p w:rsidR="1723A18E" w:rsidP="7253F73E" w:rsidRDefault="1723A18E" w14:paraId="1B0EF199" w14:textId="552E7695">
      <w:pPr>
        <w:spacing w:before="0" w:beforeAutospacing="off" w:after="160" w:afterAutospacing="off" w:line="259" w:lineRule="auto"/>
        <w:ind w:left="0" w:right="0" w:hanging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7253F73E" w:rsidR="1723A18E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Comment </w:t>
      </w:r>
      <w:r w:rsidRPr="7253F73E" w:rsidR="1723A18E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avons</w:t>
      </w:r>
      <w:r w:rsidRPr="7253F73E" w:rsidR="1723A18E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-nous fait?</w:t>
      </w:r>
    </w:p>
    <w:p w:rsidR="023C3CF7" w:rsidP="7253F73E" w:rsidRDefault="023C3CF7" w14:paraId="12DC29EB" w14:textId="233566EF">
      <w:pPr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7253F73E" w:rsidR="023C3CF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Deux groupes d’étudiants de premier cycle (450 étudiants </w:t>
      </w:r>
      <w:r w:rsidRPr="7253F73E" w:rsidR="03EE26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au</w:t>
      </w:r>
      <w:r w:rsidRPr="7253F73E" w:rsidR="023C3CF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total) ont </w:t>
      </w:r>
      <w:r w:rsidRPr="7253F73E" w:rsidR="46F40DF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effectué</w:t>
      </w:r>
      <w:r w:rsidRPr="7253F73E" w:rsidR="023C3CF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des mesures de compétences spatiale (par ex., </w:t>
      </w:r>
      <w:r w:rsidRPr="7253F73E" w:rsidR="39D7750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rotation mentale, navigation, localisation de point</w:t>
      </w:r>
      <w:r w:rsidRPr="7253F73E" w:rsidR="694F851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</w:t>
      </w:r>
      <w:r w:rsidRPr="7253F73E" w:rsidR="39D7750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) et deux tâches de comparaison </w:t>
      </w:r>
      <w:r w:rsidRPr="7253F73E" w:rsidR="6B2B769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numérique :</w:t>
      </w:r>
    </w:p>
    <w:p w:rsidR="2B2E5861" w:rsidP="47C284F7" w:rsidRDefault="2B2E5861" w14:paraId="7524E141" w14:textId="5BBF882E">
      <w:pPr>
        <w:pStyle w:val="ListParagraph"/>
        <w:numPr>
          <w:ilvl w:val="0"/>
          <w:numId w:val="10"/>
        </w:numPr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47C284F7" w:rsidR="2B2E586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Tâche de comparaison </w:t>
      </w:r>
      <w:r w:rsidRPr="47C284F7" w:rsidR="0C9D904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simultané</w:t>
      </w:r>
      <w:r w:rsidRPr="47C284F7" w:rsidR="73A1EC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</w:t>
      </w:r>
      <w:r w:rsidRPr="47C284F7" w:rsidR="0C9D904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:</w:t>
      </w:r>
      <w:r w:rsidRPr="47C284F7" w:rsidR="2B2E586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47C284F7" w:rsidR="28D08F1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nous avons présenté</w:t>
      </w:r>
      <w:r w:rsidRPr="47C284F7" w:rsidR="2B2E586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simultanément deux nombres aux participants et </w:t>
      </w:r>
      <w:r w:rsidRPr="47C284F7" w:rsidR="2B2E586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leur </w:t>
      </w:r>
      <w:r w:rsidRPr="47C284F7" w:rsidR="7BD5B9F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avons demandé</w:t>
      </w:r>
      <w:r w:rsidRPr="47C284F7" w:rsidR="2B2E586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lequel des deux était </w:t>
      </w:r>
      <w:r w:rsidRPr="47C284F7" w:rsidR="6336A82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le plus grand</w:t>
      </w:r>
    </w:p>
    <w:p w:rsidR="70137C6F" w:rsidP="47C284F7" w:rsidRDefault="70137C6F" w14:paraId="1DDF6016" w14:textId="39C7FDC0">
      <w:pPr>
        <w:pStyle w:val="ListParagraph"/>
        <w:numPr>
          <w:ilvl w:val="0"/>
          <w:numId w:val="10"/>
        </w:numPr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7C284F7" w:rsidR="70137C6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Tâche de comparaison </w:t>
      </w:r>
      <w:r w:rsidRPr="47C284F7" w:rsidR="70B05A8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à la norme</w:t>
      </w:r>
      <w:r w:rsidRPr="47C284F7" w:rsidR="164EE77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:</w:t>
      </w:r>
      <w:r w:rsidRPr="47C284F7" w:rsidR="70137C6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47C284F7" w:rsidR="3E95D11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nous avons</w:t>
      </w:r>
      <w:r w:rsidRPr="47C284F7" w:rsidR="30579E6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présenté aux participants un chiffre à la fois et </w:t>
      </w:r>
      <w:r w:rsidRPr="47C284F7" w:rsidR="30579E6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leur a</w:t>
      </w:r>
      <w:r w:rsidRPr="47C284F7" w:rsidR="2FA3071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vons</w:t>
      </w:r>
      <w:r w:rsidRPr="47C284F7" w:rsidR="30579E6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demandé si le chiffre présenté était supérieur à 5</w:t>
      </w:r>
    </w:p>
    <w:p w:rsidR="49939F41" w:rsidP="7253F73E" w:rsidRDefault="49939F41" w14:paraId="0485EB30" w14:textId="24D92100">
      <w:pPr>
        <w:spacing w:after="160" w:line="259" w:lineRule="auto"/>
        <w:ind w:left="0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7253F73E" w:rsidR="49939F4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Qu’avons-nous trouvé?</w:t>
      </w:r>
    </w:p>
    <w:p w:rsidR="49939F41" w:rsidP="36252A7D" w:rsidRDefault="49939F41" w14:paraId="3F103FCF" w14:textId="5520D43D">
      <w:pPr>
        <w:spacing w:after="160" w:line="259" w:lineRule="auto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</w:pPr>
      <w:r w:rsidRPr="36252A7D" w:rsidR="49939F4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L’effet de distance numérique,</w:t>
      </w:r>
      <w:r w:rsidRPr="36252A7D" w:rsidR="48ED205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</w:t>
      </w:r>
      <w:r w:rsidRPr="36252A7D" w:rsidR="49939F4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mesuré par </w:t>
      </w:r>
      <w:r w:rsidRPr="36252A7D" w:rsidR="200FB64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l</w:t>
      </w:r>
      <w:r w:rsidRPr="36252A7D" w:rsidR="49939F4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es</w:t>
      </w:r>
      <w:r w:rsidRPr="36252A7D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</w:t>
      </w:r>
      <w:r w:rsidRPr="36252A7D" w:rsidR="1F1D7A0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temps</w:t>
      </w:r>
      <w:r w:rsidRPr="36252A7D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de réponse, était relié aux compétences spatiales </w:t>
      </w:r>
      <w:r w:rsidRPr="36252A7D" w:rsidR="047D834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des individus</w:t>
      </w:r>
      <w:r w:rsidRPr="36252A7D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pour </w:t>
      </w:r>
      <w:r w:rsidRPr="36252A7D" w:rsidR="0C28F00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chaque</w:t>
      </w:r>
      <w:r w:rsidRPr="36252A7D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tâche de comparaison numérique</w:t>
      </w:r>
      <w:r w:rsidRPr="36252A7D" w:rsidR="79541B4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.</w:t>
      </w:r>
    </w:p>
    <w:p w:rsidR="1C33D660" w:rsidP="36252A7D" w:rsidRDefault="1C33D660" w14:paraId="2D318605" w14:textId="3FA09DC1">
      <w:pPr>
        <w:pStyle w:val="ListParagraph"/>
        <w:numPr>
          <w:ilvl w:val="0"/>
          <w:numId w:val="1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</w:pPr>
      <w:r w:rsidRPr="36252A7D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Lors d</w:t>
      </w:r>
      <w:r w:rsidRPr="36252A7D" w:rsidR="7482BC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e l’exécution de </w:t>
      </w:r>
      <w:r w:rsidRPr="36252A7D" w:rsidR="73E74F5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la tâche</w:t>
      </w:r>
      <w:r w:rsidRPr="36252A7D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de comparaison simultané</w:t>
      </w:r>
      <w:r w:rsidRPr="36252A7D" w:rsidR="6F9722F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e</w:t>
      </w:r>
      <w:r w:rsidRPr="36252A7D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, l’EDN était relié aux c</w:t>
      </w:r>
      <w:r w:rsidRPr="36252A7D" w:rsidR="6E330E0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ompétences </w:t>
      </w:r>
      <w:r w:rsidRPr="36252A7D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spatiales</w:t>
      </w:r>
    </w:p>
    <w:p w:rsidR="1C33D660" w:rsidP="47C284F7" w:rsidRDefault="1C33D660" w14:paraId="18314E9D" w14:textId="495607F2">
      <w:pPr>
        <w:pStyle w:val="ListParagraph"/>
        <w:numPr>
          <w:ilvl w:val="0"/>
          <w:numId w:val="1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</w:pPr>
      <w:r w:rsidRPr="47C284F7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Lors d</w:t>
      </w:r>
      <w:r w:rsidRPr="47C284F7" w:rsidR="1968F57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e l’exécution de</w:t>
      </w:r>
      <w:r w:rsidRPr="47C284F7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</w:t>
      </w:r>
      <w:r w:rsidRPr="47C284F7" w:rsidR="38C1184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la tâche</w:t>
      </w:r>
      <w:r w:rsidRPr="47C284F7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de comparaison </w:t>
      </w:r>
      <w:r w:rsidRPr="47C284F7" w:rsidR="3AD1FA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à la</w:t>
      </w:r>
      <w:r w:rsidRPr="47C284F7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</w:t>
      </w:r>
      <w:r w:rsidRPr="47C284F7" w:rsidR="1C33D66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norme, l’EDN </w:t>
      </w:r>
      <w:r w:rsidRPr="47C284F7" w:rsidR="3C370B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n’</w:t>
      </w:r>
      <w:r w:rsidRPr="47C284F7" w:rsidR="5E76FE5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était</w:t>
      </w:r>
      <w:r w:rsidRPr="47C284F7" w:rsidR="3C370B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</w:t>
      </w:r>
      <w:r w:rsidRPr="47C284F7" w:rsidR="3C370B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pas</w:t>
      </w:r>
      <w:r w:rsidRPr="47C284F7" w:rsidR="3C370B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</w:t>
      </w:r>
      <w:r w:rsidRPr="47C284F7" w:rsidR="3C370B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relié aux c</w:t>
      </w:r>
      <w:r w:rsidRPr="47C284F7" w:rsidR="008B3F9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ompétences </w:t>
      </w:r>
      <w:r w:rsidRPr="47C284F7" w:rsidR="3C370B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spatiales</w:t>
      </w:r>
    </w:p>
    <w:p w:rsidR="57E4920B" w:rsidP="7253F73E" w:rsidRDefault="57E4920B" w14:paraId="287646A8" w14:textId="2C35087B">
      <w:pPr>
        <w:spacing w:after="160" w:line="259" w:lineRule="auto"/>
        <w:ind w:left="0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7253F73E" w:rsidR="57E4920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Message à </w:t>
      </w:r>
      <w:r w:rsidRPr="7253F73E" w:rsidR="57E4920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emporter</w:t>
      </w:r>
    </w:p>
    <w:p w:rsidR="57E4920B" w:rsidP="47C284F7" w:rsidRDefault="57E4920B" w14:paraId="1335E34E" w14:textId="07961882">
      <w:pPr>
        <w:pStyle w:val="ListParagraph"/>
        <w:numPr>
          <w:ilvl w:val="0"/>
          <w:numId w:val="8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47C284F7" w:rsidR="57E4920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Les compétences spatiales sont </w:t>
      </w:r>
      <w:r w:rsidRPr="47C284F7" w:rsidR="342AEA7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reliées</w:t>
      </w:r>
      <w:r w:rsidRPr="47C284F7" w:rsidR="57E4920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à l’effet de distance numériqu</w:t>
      </w:r>
      <w:r w:rsidRPr="47C284F7" w:rsidR="57E4920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</w:t>
      </w:r>
      <w:r w:rsidRPr="47C284F7" w:rsidR="353090F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(EDN)</w:t>
      </w:r>
      <w:r w:rsidRPr="47C284F7" w:rsidR="57E4920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, mais cette relation dépend </w:t>
      </w:r>
      <w:r w:rsidRPr="47C284F7" w:rsidR="00E464C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du</w:t>
      </w:r>
      <w:r w:rsidRPr="47C284F7" w:rsidR="00E464C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type de</w:t>
      </w:r>
      <w:r w:rsidRPr="47C284F7" w:rsidR="57E4920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tâche de comparaison numérique </w:t>
      </w:r>
      <w:r w:rsidRPr="47C284F7" w:rsidR="543B7F3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utilisée</w:t>
      </w:r>
      <w:r w:rsidRPr="47C284F7" w:rsidR="57E4920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. </w:t>
      </w:r>
      <w:r w:rsidRPr="47C284F7" w:rsidR="24A9D1E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Ce</w:t>
      </w:r>
      <w:r w:rsidRPr="47C284F7" w:rsidR="2EBEEC4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la</w:t>
      </w:r>
      <w:r w:rsidRPr="47C284F7" w:rsidR="24A9D1E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suggère que l’EDN </w:t>
      </w:r>
      <w:r w:rsidRPr="47C284F7" w:rsidR="535DCD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suscité</w:t>
      </w:r>
      <w:r w:rsidRPr="47C284F7" w:rsidR="24A9D1E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47C284F7" w:rsidR="14BDCCA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lors d’</w:t>
      </w:r>
      <w:r w:rsidRPr="47C284F7" w:rsidR="55B2F5E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une</w:t>
      </w:r>
      <w:r w:rsidRPr="47C284F7" w:rsidR="24A9D1E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47C284F7" w:rsidR="24A9D1E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tâche de comparaison simultané</w:t>
      </w:r>
      <w:r w:rsidRPr="47C284F7" w:rsidR="08E02E8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</w:t>
      </w:r>
      <w:r w:rsidRPr="47C284F7" w:rsidR="24A9D1E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emploie un mécanisme différent que l’EDN </w:t>
      </w:r>
      <w:r w:rsidRPr="47C284F7" w:rsidR="734A3E7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suscité </w:t>
      </w:r>
      <w:r w:rsidRPr="47C284F7" w:rsidR="552D9E1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lors d’</w:t>
      </w:r>
      <w:r w:rsidRPr="47C284F7" w:rsidR="734A3E7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une</w:t>
      </w:r>
      <w:r w:rsidRPr="47C284F7" w:rsidR="24A9D1E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tâche de </w:t>
      </w:r>
      <w:r w:rsidRPr="47C284F7" w:rsidR="3FADB7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comparaison </w:t>
      </w:r>
      <w:r w:rsidRPr="47C284F7" w:rsidR="3B840D1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à la</w:t>
      </w:r>
      <w:r w:rsidRPr="47C284F7" w:rsidR="3FADB7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</w:t>
      </w:r>
      <w:r w:rsidRPr="47C284F7" w:rsidR="3FADB7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norme</w:t>
      </w:r>
      <w:r w:rsidRPr="47C284F7" w:rsidR="3FADB7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. Ces deux tâches de comparaison numérique ne devr</w:t>
      </w:r>
      <w:r w:rsidRPr="47C284F7" w:rsidR="69F4892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aient</w:t>
      </w:r>
      <w:r w:rsidRPr="47C284F7" w:rsidR="3FADB7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pas être utilisé</w:t>
      </w:r>
      <w:r w:rsidRPr="47C284F7" w:rsidR="65362AF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e</w:t>
      </w:r>
      <w:r w:rsidRPr="47C284F7" w:rsidR="3FADB7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s de manière interchangeable, parce qu’ils </w:t>
      </w:r>
      <w:r w:rsidRPr="47C284F7" w:rsidR="745C9AE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pourraient impliquer </w:t>
      </w:r>
      <w:r w:rsidRPr="47C284F7" w:rsidR="6C527E5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des processus cognitifs uniques. </w:t>
      </w:r>
    </w:p>
    <w:p w:rsidR="48897146" w:rsidP="7253F73E" w:rsidRDefault="48897146" w14:paraId="575C7C47" w14:textId="51A8A765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</w:pPr>
      <w:r w:rsidRPr="7253F73E" w:rsidR="4889714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Présenté par le laboratoire de cognition et d’émotions de la Dre Erin </w:t>
      </w:r>
      <w:r w:rsidRPr="7253F73E" w:rsidR="4889714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>Maloney</w:t>
      </w:r>
      <w:r w:rsidRPr="7253F73E" w:rsidR="4889714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fr-FR"/>
        </w:rPr>
        <w:t xml:space="preserve"> à l’Université d’Ottawa</w:t>
      </w:r>
    </w:p>
    <w:p xmlns:wp14="http://schemas.microsoft.com/office/word/2010/wordml" w:rsidP="7253F73E" wp14:paraId="2C078E63" wp14:textId="54BAED42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2">
    <w:nsid w:val="2513141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7f06259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9eddf1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49fd3a3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2c64ece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3e74b96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029970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5274b4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203ab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88e62e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7d1e585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18130a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0DCB4B"/>
    <w:rsid w:val="008B3F93"/>
    <w:rsid w:val="00E464C8"/>
    <w:rsid w:val="01CD3F57"/>
    <w:rsid w:val="020DCB4B"/>
    <w:rsid w:val="023C3CF7"/>
    <w:rsid w:val="02F23611"/>
    <w:rsid w:val="03EE26C9"/>
    <w:rsid w:val="03FF48BC"/>
    <w:rsid w:val="04219AC5"/>
    <w:rsid w:val="042247ED"/>
    <w:rsid w:val="047D8346"/>
    <w:rsid w:val="06FF209F"/>
    <w:rsid w:val="084F49D3"/>
    <w:rsid w:val="08E02E8D"/>
    <w:rsid w:val="08F033E0"/>
    <w:rsid w:val="08F647C0"/>
    <w:rsid w:val="0996A496"/>
    <w:rsid w:val="0A6D1C2A"/>
    <w:rsid w:val="0C28F00E"/>
    <w:rsid w:val="0C38F10A"/>
    <w:rsid w:val="0C4069CD"/>
    <w:rsid w:val="0C9D904F"/>
    <w:rsid w:val="0D8A81A8"/>
    <w:rsid w:val="0DE93FBD"/>
    <w:rsid w:val="1196076F"/>
    <w:rsid w:val="11D8D22B"/>
    <w:rsid w:val="13A98154"/>
    <w:rsid w:val="14B0A5EF"/>
    <w:rsid w:val="14BDCCAB"/>
    <w:rsid w:val="14C3F1C5"/>
    <w:rsid w:val="14DA4AC0"/>
    <w:rsid w:val="1563DD6B"/>
    <w:rsid w:val="160802CF"/>
    <w:rsid w:val="164EE77E"/>
    <w:rsid w:val="16543855"/>
    <w:rsid w:val="1723A18E"/>
    <w:rsid w:val="17936CF1"/>
    <w:rsid w:val="1968F57D"/>
    <w:rsid w:val="1A8FF296"/>
    <w:rsid w:val="1C33D660"/>
    <w:rsid w:val="1E370581"/>
    <w:rsid w:val="1F1D7A04"/>
    <w:rsid w:val="1F6913DB"/>
    <w:rsid w:val="1F78AFC4"/>
    <w:rsid w:val="200FB64A"/>
    <w:rsid w:val="20C7398B"/>
    <w:rsid w:val="22E54F51"/>
    <w:rsid w:val="22F58571"/>
    <w:rsid w:val="23EDC882"/>
    <w:rsid w:val="24A9D1E8"/>
    <w:rsid w:val="24B9EA0F"/>
    <w:rsid w:val="253F1372"/>
    <w:rsid w:val="259D122D"/>
    <w:rsid w:val="266E0566"/>
    <w:rsid w:val="26EC5642"/>
    <w:rsid w:val="275DD426"/>
    <w:rsid w:val="28D08F10"/>
    <w:rsid w:val="295DFBD7"/>
    <w:rsid w:val="29A8B4E5"/>
    <w:rsid w:val="2A8F01C4"/>
    <w:rsid w:val="2B1B9EF5"/>
    <w:rsid w:val="2B2E5861"/>
    <w:rsid w:val="2B854445"/>
    <w:rsid w:val="2BAC3923"/>
    <w:rsid w:val="2D176CB3"/>
    <w:rsid w:val="2D6E46CD"/>
    <w:rsid w:val="2E597E14"/>
    <w:rsid w:val="2EBEEC4A"/>
    <w:rsid w:val="2FA30717"/>
    <w:rsid w:val="300F04AF"/>
    <w:rsid w:val="302185F4"/>
    <w:rsid w:val="30579E6B"/>
    <w:rsid w:val="3330D0BF"/>
    <w:rsid w:val="342AEA79"/>
    <w:rsid w:val="351EC686"/>
    <w:rsid w:val="353090F8"/>
    <w:rsid w:val="35342D5D"/>
    <w:rsid w:val="36252A7D"/>
    <w:rsid w:val="3739F2ED"/>
    <w:rsid w:val="37A40801"/>
    <w:rsid w:val="3844393B"/>
    <w:rsid w:val="3863D5CC"/>
    <w:rsid w:val="387DE590"/>
    <w:rsid w:val="38C1184A"/>
    <w:rsid w:val="39D7750B"/>
    <w:rsid w:val="3AD1FA60"/>
    <w:rsid w:val="3B437B60"/>
    <w:rsid w:val="3B840D16"/>
    <w:rsid w:val="3C370B06"/>
    <w:rsid w:val="3CE3E340"/>
    <w:rsid w:val="3CE95EDF"/>
    <w:rsid w:val="3E95D116"/>
    <w:rsid w:val="3FADB794"/>
    <w:rsid w:val="3FBE9A23"/>
    <w:rsid w:val="404CD567"/>
    <w:rsid w:val="409B23C1"/>
    <w:rsid w:val="425D3794"/>
    <w:rsid w:val="432092C0"/>
    <w:rsid w:val="4360F431"/>
    <w:rsid w:val="4409ABC1"/>
    <w:rsid w:val="44582C88"/>
    <w:rsid w:val="46F40DFC"/>
    <w:rsid w:val="46FE2874"/>
    <w:rsid w:val="4721415F"/>
    <w:rsid w:val="47C284F7"/>
    <w:rsid w:val="47EF5BD6"/>
    <w:rsid w:val="47F6C9DD"/>
    <w:rsid w:val="480053C8"/>
    <w:rsid w:val="48897146"/>
    <w:rsid w:val="488A25DA"/>
    <w:rsid w:val="48ED2056"/>
    <w:rsid w:val="496014B3"/>
    <w:rsid w:val="49939F41"/>
    <w:rsid w:val="4A51E9B0"/>
    <w:rsid w:val="4C25B76A"/>
    <w:rsid w:val="4D8FEDC3"/>
    <w:rsid w:val="4E068EC4"/>
    <w:rsid w:val="52DF1A76"/>
    <w:rsid w:val="52E0BC81"/>
    <w:rsid w:val="533DD7BB"/>
    <w:rsid w:val="535DCD55"/>
    <w:rsid w:val="543B7F34"/>
    <w:rsid w:val="54562629"/>
    <w:rsid w:val="54817510"/>
    <w:rsid w:val="552D9E1B"/>
    <w:rsid w:val="555AB90F"/>
    <w:rsid w:val="5583A1CD"/>
    <w:rsid w:val="55B2F5E2"/>
    <w:rsid w:val="57E4920B"/>
    <w:rsid w:val="58702E5B"/>
    <w:rsid w:val="58E892FA"/>
    <w:rsid w:val="590BF199"/>
    <w:rsid w:val="5BB95324"/>
    <w:rsid w:val="5D703CE6"/>
    <w:rsid w:val="5E76FE5B"/>
    <w:rsid w:val="5F36DAB3"/>
    <w:rsid w:val="604EADC3"/>
    <w:rsid w:val="60DF278D"/>
    <w:rsid w:val="60E4DD4A"/>
    <w:rsid w:val="60E7F5AF"/>
    <w:rsid w:val="6115CCB4"/>
    <w:rsid w:val="616CEFBA"/>
    <w:rsid w:val="6336A829"/>
    <w:rsid w:val="634F8410"/>
    <w:rsid w:val="6386DA10"/>
    <w:rsid w:val="643A4964"/>
    <w:rsid w:val="64B26948"/>
    <w:rsid w:val="652409CA"/>
    <w:rsid w:val="65362AFB"/>
    <w:rsid w:val="6539135D"/>
    <w:rsid w:val="65CB0F77"/>
    <w:rsid w:val="6615DB81"/>
    <w:rsid w:val="662BA111"/>
    <w:rsid w:val="6650F8D3"/>
    <w:rsid w:val="673D0286"/>
    <w:rsid w:val="678BE125"/>
    <w:rsid w:val="681E3952"/>
    <w:rsid w:val="68218BDE"/>
    <w:rsid w:val="68EC8554"/>
    <w:rsid w:val="694F8511"/>
    <w:rsid w:val="6966F625"/>
    <w:rsid w:val="69F48929"/>
    <w:rsid w:val="6A84281B"/>
    <w:rsid w:val="6ACD3F43"/>
    <w:rsid w:val="6B2B7697"/>
    <w:rsid w:val="6BFD9BE7"/>
    <w:rsid w:val="6C527E58"/>
    <w:rsid w:val="6CF3BCF8"/>
    <w:rsid w:val="6D96026B"/>
    <w:rsid w:val="6E330E00"/>
    <w:rsid w:val="6E72F226"/>
    <w:rsid w:val="6F9722FB"/>
    <w:rsid w:val="70137C6F"/>
    <w:rsid w:val="708E2BD6"/>
    <w:rsid w:val="70B05A84"/>
    <w:rsid w:val="72347214"/>
    <w:rsid w:val="7253F73E"/>
    <w:rsid w:val="72DC64F8"/>
    <w:rsid w:val="734A3E71"/>
    <w:rsid w:val="73A1EC55"/>
    <w:rsid w:val="73E74F5C"/>
    <w:rsid w:val="745C9AE9"/>
    <w:rsid w:val="745ECB33"/>
    <w:rsid w:val="7482BC58"/>
    <w:rsid w:val="74EC3C32"/>
    <w:rsid w:val="755359CC"/>
    <w:rsid w:val="75DE4C7E"/>
    <w:rsid w:val="76ED032E"/>
    <w:rsid w:val="79541B4A"/>
    <w:rsid w:val="79547F58"/>
    <w:rsid w:val="7BD5B9FF"/>
    <w:rsid w:val="7C99CE29"/>
    <w:rsid w:val="7D08C6B0"/>
    <w:rsid w:val="7E41B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DCB4B"/>
  <w15:chartTrackingRefBased/>
  <w15:docId w15:val="{B8EB6E1E-C571-46F9-97C9-3D22B934BDB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4397bb985d294253" /><Relationship Type="http://schemas.openxmlformats.org/officeDocument/2006/relationships/hyperlink" Target="https://doi.org/10.1037/xge0001644" TargetMode="External" Id="Rb3bfbfb41f354486" /><Relationship Type="http://schemas.microsoft.com/office/2011/relationships/people" Target="people.xml" Id="Rc293c6b5001249cc" /><Relationship Type="http://schemas.microsoft.com/office/2011/relationships/commentsExtended" Target="commentsExtended.xml" Id="R0073e600a9a846d2" /><Relationship Type="http://schemas.microsoft.com/office/2016/09/relationships/commentsIds" Target="commentsIds.xml" Id="Rbe828b88713f4f27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8" ma:contentTypeDescription="Create a new document." ma:contentTypeScope="" ma:versionID="61361462761bdaa9002f7d966095b22d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dbeb0dfc13d019e669456180c5a4aa78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8BC19D3B-EF37-4890-BA2D-419BD7B0F217}"/>
</file>

<file path=customXml/itemProps2.xml><?xml version="1.0" encoding="utf-8"?>
<ds:datastoreItem xmlns:ds="http://schemas.openxmlformats.org/officeDocument/2006/customXml" ds:itemID="{7F20A684-B785-47BB-A069-7C3781521873}"/>
</file>

<file path=customXml/itemProps3.xml><?xml version="1.0" encoding="utf-8"?>
<ds:datastoreItem xmlns:ds="http://schemas.openxmlformats.org/officeDocument/2006/customXml" ds:itemID="{94C6EA3F-8CC7-4A62-A8B9-9CAFDAFBBD0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Dani Leclair</dc:creator>
  <keywords/>
  <dc:description/>
  <lastModifiedBy>Dani Leclair</lastModifiedBy>
  <dcterms:created xsi:type="dcterms:W3CDTF">2024-11-29T15:16:37.0000000Z</dcterms:created>
  <dcterms:modified xsi:type="dcterms:W3CDTF">2024-12-05T17:24:37.0757864Z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