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a="http://schemas.openxmlformats.org/drawingml/2006/main" xmlns:pic="http://schemas.openxmlformats.org/drawingml/2006/picture" xmlns:a14="http://schemas.microsoft.com/office/drawing/2010/main" mc:Ignorable="w14 w15 wp14 w16se w16cid w16 w16cex w16sdtdh">
  <w:body>
    <w:p w:rsidR="22C798EF" w:rsidP="562D8EE5" w:rsidRDefault="22C798EF" w14:paraId="2556D069" w14:textId="69342DCC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62D8EE5" w:rsidR="22C798E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Title</w:t>
      </w:r>
    </w:p>
    <w:p w:rsidR="22C798EF" w:rsidP="562D8EE5" w:rsidRDefault="22C798EF" w14:paraId="171F22EF" w14:textId="4177EC29">
      <w:pPr>
        <w:pStyle w:val="ListParagraph"/>
        <w:numPr>
          <w:ilvl w:val="0"/>
          <w:numId w:val="12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62D8EE5" w:rsidR="22C798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C’est un ‘petit monde</w:t>
      </w:r>
      <w:r w:rsidRPr="562D8EE5" w:rsidR="1635AB3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’ :</w:t>
      </w:r>
      <w:r w:rsidRPr="562D8EE5" w:rsidR="22C798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Relations entre les performances </w:t>
      </w:r>
      <w:r w:rsidRPr="562D8EE5" w:rsidR="0C3EAC3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sur</w:t>
      </w:r>
      <w:r w:rsidRPr="562D8EE5" w:rsidR="22C798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562D8EE5" w:rsidR="22C798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cinq tâches spatiales et cinq tâches mathématiques parmi </w:t>
      </w:r>
      <w:r w:rsidRPr="562D8EE5" w:rsidR="47BDA5C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d</w:t>
      </w:r>
      <w:r w:rsidRPr="562D8EE5" w:rsidR="22C798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es étudiants de premier cycle</w:t>
      </w:r>
    </w:p>
    <w:p w:rsidR="22C798EF" w:rsidP="562D8EE5" w:rsidRDefault="22C798EF" w14:paraId="5AE74AD8" w14:textId="54550CDC">
      <w:pPr>
        <w:spacing w:after="160" w:line="259" w:lineRule="auto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7F5D008D" w:rsidR="22C798E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Aut</w:t>
      </w:r>
      <w:r w:rsidRPr="7F5D008D" w:rsidR="6E87B99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eurs</w:t>
      </w:r>
    </w:p>
    <w:p w:rsidR="0FC24307" w:rsidP="7F5D008D" w:rsidRDefault="0FC24307" w14:paraId="266B3BE9" w14:textId="75F92052">
      <w:pPr>
        <w:pStyle w:val="ListParagraph"/>
        <w:numPr>
          <w:ilvl w:val="0"/>
          <w:numId w:val="13"/>
        </w:numPr>
        <w:spacing w:before="0" w:beforeAutospacing="off" w:after="160" w:afterAutospacing="off" w:line="259" w:lineRule="auto"/>
        <w:ind w:left="720" w:right="0" w:hanging="360"/>
        <w:jc w:val="left"/>
        <w:rPr>
          <w:noProof w:val="0"/>
          <w:lang w:val="en-US"/>
        </w:rPr>
      </w:pPr>
      <w:r w:rsidRPr="7F5D008D" w:rsidR="0FC2430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Véronic Delage, Richard J. Daker, Geneviève Trudel, Ian M. Lyons, Erin A. Maloney (2024)</w:t>
      </w:r>
    </w:p>
    <w:p w:rsidR="22C798EF" w:rsidP="562D8EE5" w:rsidRDefault="22C798EF" w14:paraId="39E96E4C" w14:textId="61415C2E">
      <w:pPr>
        <w:spacing w:after="160" w:line="240" w:lineRule="auto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62D8EE5" w:rsidR="22C798E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Journal </w:t>
      </w:r>
      <w:r w:rsidRPr="562D8EE5" w:rsidR="69E9E3BA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et</w:t>
      </w:r>
      <w:r w:rsidRPr="562D8EE5" w:rsidR="22C798E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DOI</w:t>
      </w:r>
    </w:p>
    <w:p w:rsidR="172EDA01" w:rsidP="7F5D008D" w:rsidRDefault="172EDA01" w14:paraId="47B520FC" w14:textId="039864D0">
      <w:pPr>
        <w:pStyle w:val="ListParagraph"/>
        <w:numPr>
          <w:ilvl w:val="0"/>
          <w:numId w:val="1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7F5D008D" w:rsidR="72CDBD4C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Revue canadienne de </w:t>
      </w:r>
      <w:r w:rsidRPr="7F5D008D" w:rsidR="72CDBD4C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psychologie</w:t>
      </w:r>
      <w:r w:rsidRPr="7F5D008D" w:rsidR="72CDBD4C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F5D008D" w:rsidR="72CDBD4C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expérimentale</w:t>
      </w:r>
      <w:r w:rsidRPr="7F5D008D" w:rsidR="6E5AE050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</w:t>
      </w:r>
      <w:r w:rsidRPr="7F5D008D" w:rsidR="2930A7B8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hyperlink r:id="R0da01ce229524866">
        <w:r w:rsidRPr="7F5D008D" w:rsidR="5E65CA4E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1"/>
            <w:szCs w:val="21"/>
            <w:lang w:val="en-US"/>
          </w:rPr>
          <w:t>https://doi.org/10.1037/cep0000329</w:t>
        </w:r>
      </w:hyperlink>
      <w:r w:rsidRPr="7F5D008D" w:rsidR="5E65CA4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F5D008D" w:rsidR="5E65CA4E">
        <w:rPr>
          <w:noProof w:val="0"/>
          <w:lang w:val="fr-FR"/>
        </w:rPr>
        <w:t xml:space="preserve"> </w:t>
      </w:r>
    </w:p>
    <w:p w:rsidR="22C798EF" w:rsidP="562D8EE5" w:rsidRDefault="22C798EF" w14:paraId="05F61385" w14:textId="0D8E39DB">
      <w:pPr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62D8EE5" w:rsidR="22C798E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Recherches </w:t>
      </w:r>
      <w:r w:rsidRPr="562D8EE5" w:rsidR="22C798E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antérieures</w:t>
      </w:r>
    </w:p>
    <w:p w:rsidR="572ECB91" w:rsidP="562D8EE5" w:rsidRDefault="572ECB91" w14:paraId="64CC77C5" w14:textId="5C10A338">
      <w:pPr>
        <w:pStyle w:val="ListParagraph"/>
        <w:numPr>
          <w:ilvl w:val="0"/>
          <w:numId w:val="16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C466195" w:rsidR="572ECB9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Raisonnement</w:t>
      </w:r>
      <w:r w:rsidRPr="3C466195" w:rsidR="572ECB9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C466195" w:rsidR="572ECB9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spatiale</w:t>
      </w:r>
      <w:r w:rsidRPr="3C466195" w:rsidR="572ECB9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: de </w:t>
      </w:r>
      <w:r w:rsidRPr="3C466195" w:rsidR="572ECB9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représenter</w:t>
      </w:r>
      <w:r w:rsidRPr="3C466195" w:rsidR="572ECB9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C466195" w:rsidR="572ECB9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mentalement</w:t>
      </w:r>
      <w:r w:rsidRPr="3C466195" w:rsidR="572ECB9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faire </w:t>
      </w:r>
      <w:r w:rsidRPr="3C466195" w:rsidR="572ECB9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tourner</w:t>
      </w:r>
      <w:r w:rsidRPr="3C466195" w:rsidR="572ECB9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et transformer les </w:t>
      </w:r>
      <w:r w:rsidRPr="3C466195" w:rsidR="572ECB9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informations</w:t>
      </w:r>
      <w:r w:rsidRPr="3C466195" w:rsidR="572ECB9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C466195" w:rsidR="572ECB9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visuelles</w:t>
      </w:r>
      <w:r w:rsidRPr="3C466195" w:rsidR="572ECB9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et </w:t>
      </w:r>
      <w:r w:rsidRPr="3C466195" w:rsidR="572ECB9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spatiales</w:t>
      </w:r>
      <w:r w:rsidRPr="3C466195" w:rsidR="5E90D1A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w:rsidR="24F9C7DC" w:rsidP="3C466195" w:rsidRDefault="24F9C7DC" w14:paraId="63CD1B2C" w14:textId="73E2E80C">
      <w:pPr>
        <w:pStyle w:val="ListParagraph"/>
        <w:numPr>
          <w:ilvl w:val="0"/>
          <w:numId w:val="16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3C466195" w:rsidR="24F9C7D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Ceux qui réussissent les tâches spatiales ont aussi tendance à réussir les tâches mathématiques.</w:t>
      </w:r>
    </w:p>
    <w:p w:rsidR="611B01B3" w:rsidP="7F5D008D" w:rsidRDefault="611B01B3" w14:paraId="64C09FF2" w14:textId="7A2DB75C">
      <w:pPr>
        <w:pStyle w:val="ListParagraph"/>
        <w:numPr>
          <w:ilvl w:val="0"/>
          <w:numId w:val="16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7F5D008D" w:rsidR="7EF7962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Les recherches antérieures ont générés d</w:t>
      </w:r>
      <w:r w:rsidRPr="7F5D008D" w:rsidR="611B01B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eux explications pour </w:t>
      </w:r>
      <w:r w:rsidRPr="7F5D008D" w:rsidR="611B01B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ceci</w:t>
      </w:r>
      <w:r w:rsidRPr="7F5D008D" w:rsidR="07EE4FA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7F5D008D" w:rsidR="611B01B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:</w:t>
      </w:r>
    </w:p>
    <w:p w:rsidR="38BC4C7F" w:rsidP="562D8EE5" w:rsidRDefault="38BC4C7F" w14:paraId="0D5AFB86" w14:textId="4BFC03AE">
      <w:pPr>
        <w:pStyle w:val="ListParagraph"/>
        <w:numPr>
          <w:ilvl w:val="1"/>
          <w:numId w:val="16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562D8EE5" w:rsidR="38BC4C7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Générale : les chiffres sont généralement manipulés d'une manière spatiale</w:t>
      </w:r>
    </w:p>
    <w:p w:rsidR="38BC4C7F" w:rsidP="7F5D008D" w:rsidRDefault="38BC4C7F" w14:paraId="1077F3A3" w14:textId="42D9708E">
      <w:pPr>
        <w:pStyle w:val="ListParagraph"/>
        <w:numPr>
          <w:ilvl w:val="1"/>
          <w:numId w:val="16"/>
        </w:numPr>
        <w:rPr>
          <w:rFonts w:ascii="Calibri" w:hAnsi="Calibri" w:eastAsia="Calibri" w:cs="Calibri"/>
          <w:sz w:val="24"/>
          <w:szCs w:val="24"/>
          <w:lang w:val="fr-FR"/>
        </w:rPr>
      </w:pPr>
      <w:r w:rsidRPr="7F5D008D" w:rsidR="38BC4C7F">
        <w:rPr>
          <w:rFonts w:ascii="Calibri" w:hAnsi="Calibri" w:eastAsia="Calibri" w:cs="Calibri"/>
          <w:sz w:val="24"/>
          <w:szCs w:val="24"/>
          <w:lang w:val="fr-FR"/>
        </w:rPr>
        <w:t>Spécifique</w:t>
      </w:r>
      <w:r w:rsidRPr="7F5D008D" w:rsidR="38BC4C7F">
        <w:rPr>
          <w:rFonts w:ascii="Calibri" w:hAnsi="Calibri" w:eastAsia="Calibri" w:cs="Calibri"/>
          <w:sz w:val="24"/>
          <w:szCs w:val="24"/>
          <w:lang w:val="fr-FR"/>
        </w:rPr>
        <w:t xml:space="preserve"> : </w:t>
      </w:r>
      <w:r w:rsidRPr="7F5D008D" w:rsidR="2BCB1805">
        <w:rPr>
          <w:rFonts w:ascii="Calibri" w:hAnsi="Calibri" w:eastAsia="Calibri" w:cs="Calibri"/>
          <w:sz w:val="24"/>
          <w:szCs w:val="24"/>
          <w:lang w:val="fr-FR"/>
        </w:rPr>
        <w:t>certaines tâches spatiales</w:t>
      </w:r>
      <w:r w:rsidRPr="7F5D008D" w:rsidR="38BC4C7F">
        <w:rPr>
          <w:rFonts w:ascii="Calibri" w:hAnsi="Calibri" w:eastAsia="Calibri" w:cs="Calibri"/>
          <w:sz w:val="24"/>
          <w:szCs w:val="24"/>
          <w:lang w:val="fr-FR"/>
        </w:rPr>
        <w:t xml:space="preserve"> se </w:t>
      </w:r>
      <w:r w:rsidRPr="7F5D008D" w:rsidR="38BC4C7F">
        <w:rPr>
          <w:rFonts w:ascii="Calibri" w:hAnsi="Calibri" w:eastAsia="Calibri" w:cs="Calibri"/>
          <w:sz w:val="24"/>
          <w:szCs w:val="24"/>
          <w:lang w:val="fr-FR"/>
        </w:rPr>
        <w:t>ressemblent</w:t>
      </w:r>
      <w:r w:rsidRPr="7F5D008D" w:rsidR="38BC4C7F">
        <w:rPr>
          <w:rFonts w:ascii="Calibri" w:hAnsi="Calibri" w:eastAsia="Calibri" w:cs="Calibri"/>
          <w:sz w:val="24"/>
          <w:szCs w:val="24"/>
          <w:lang w:val="fr-FR"/>
        </w:rPr>
        <w:t xml:space="preserve"> à </w:t>
      </w:r>
      <w:r w:rsidRPr="7F5D008D" w:rsidR="7C9DDAA0">
        <w:rPr>
          <w:rFonts w:ascii="Calibri" w:hAnsi="Calibri" w:eastAsia="Calibri" w:cs="Calibri"/>
          <w:sz w:val="24"/>
          <w:szCs w:val="24"/>
          <w:lang w:val="fr-FR"/>
        </w:rPr>
        <w:t>certaines tâches mathématiques</w:t>
      </w:r>
      <w:r w:rsidRPr="7F5D008D" w:rsidR="7F74B300">
        <w:rPr>
          <w:rFonts w:ascii="Calibri" w:hAnsi="Calibri" w:eastAsia="Calibri" w:cs="Calibri"/>
          <w:sz w:val="24"/>
          <w:szCs w:val="24"/>
          <w:lang w:val="fr-FR"/>
        </w:rPr>
        <w:t>.</w:t>
      </w:r>
    </w:p>
    <w:p w:rsidR="7597E687" w:rsidP="562D8EE5" w:rsidRDefault="7597E687" w14:paraId="3B10F9F0" w14:textId="5ECA7927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562D8EE5" w:rsidR="7597E68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Qu’avon</w:t>
      </w:r>
      <w:r w:rsidRPr="562D8EE5" w:rsidR="6E57FE8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</w:t>
      </w:r>
      <w:r w:rsidRPr="562D8EE5" w:rsidR="7597E68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-nous </w:t>
      </w:r>
      <w:r w:rsidRPr="562D8EE5" w:rsidR="7597E68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demandé</w:t>
      </w:r>
      <w:r w:rsidRPr="562D8EE5" w:rsidR="7597E68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?</w:t>
      </w:r>
    </w:p>
    <w:p w:rsidR="78804175" w:rsidP="777C50B7" w:rsidRDefault="78804175" w14:paraId="1E3E008B" w14:textId="650C79AC">
      <w:pPr>
        <w:pStyle w:val="ListParagraph"/>
        <w:numPr>
          <w:ilvl w:val="0"/>
          <w:numId w:val="2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777C50B7" w:rsidR="7880417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Si nous examinons plusieurs </w:t>
      </w:r>
      <w:r w:rsidRPr="777C50B7" w:rsidR="40855BA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tâches</w:t>
      </w:r>
      <w:r w:rsidRPr="777C50B7" w:rsidR="7880417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de raisonnement spatial, et plusieurs </w:t>
      </w:r>
      <w:r w:rsidRPr="777C50B7" w:rsidR="43C03B2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tâche</w:t>
      </w:r>
      <w:r w:rsidRPr="777C50B7" w:rsidR="43CA97C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s</w:t>
      </w:r>
      <w:r w:rsidRPr="777C50B7" w:rsidR="7880417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de raisonnement mathématique, pouvons-nous observer que certain</w:t>
      </w:r>
      <w:r w:rsidRPr="777C50B7" w:rsidR="56EB111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</w:t>
      </w:r>
      <w:r w:rsidRPr="777C50B7" w:rsidR="7880417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s</w:t>
      </w:r>
      <w:r w:rsidRPr="777C50B7" w:rsidR="1A320B7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tâches spatiales (plutôt que toutes) sont relié</w:t>
      </w:r>
      <w:r w:rsidRPr="777C50B7" w:rsidR="156A850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</w:t>
      </w:r>
      <w:r w:rsidRPr="777C50B7" w:rsidR="1A320B7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s à certaines</w:t>
      </w:r>
      <w:r w:rsidRPr="777C50B7" w:rsidR="33E1A01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777C50B7" w:rsidR="0B5C3BC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tâches </w:t>
      </w:r>
      <w:r w:rsidRPr="777C50B7" w:rsidR="17ABB15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mathématiques</w:t>
      </w:r>
      <w:r w:rsidRPr="777C50B7" w:rsidR="298BFDC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(plutôt que toutes) ? Si oui, quelles tâches sont </w:t>
      </w:r>
      <w:r w:rsidRPr="777C50B7" w:rsidR="63B2A12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liées ?</w:t>
      </w:r>
    </w:p>
    <w:p w:rsidR="2A836219" w:rsidP="562D8EE5" w:rsidRDefault="2A836219" w14:paraId="63A184E5" w14:textId="76AC61C6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3C466195" w:rsidR="2A83621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Comment </w:t>
      </w:r>
      <w:r w:rsidRPr="3C466195" w:rsidR="2A83621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avon</w:t>
      </w:r>
      <w:r w:rsidRPr="3C466195" w:rsidR="6C08615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</w:t>
      </w:r>
      <w:r w:rsidRPr="3C466195" w:rsidR="2A83621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-nous fait?</w:t>
      </w:r>
    </w:p>
    <w:p w:rsidR="12837083" w:rsidP="7F5D008D" w:rsidRDefault="12837083" w14:paraId="7CD2C9DB" w14:textId="1EA13822">
      <w:pPr>
        <w:pStyle w:val="ListParagraph"/>
        <w:numPr>
          <w:ilvl w:val="0"/>
          <w:numId w:val="2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7F5D008D" w:rsidR="2B88C04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D</w:t>
      </w:r>
      <w:r w:rsidRPr="7F5D008D" w:rsidR="1283708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eux groupes d'étudiants de premier cycle (755 participants en total) ont effectué </w:t>
      </w:r>
      <w:r w:rsidRPr="7F5D008D" w:rsidR="59E4ECD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cinq</w:t>
      </w:r>
      <w:r w:rsidRPr="7F5D008D" w:rsidR="1283708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7F5D008D" w:rsidR="1283708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tâches </w:t>
      </w:r>
      <w:r w:rsidRPr="7F5D008D" w:rsidR="30A21F7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mathématiques</w:t>
      </w:r>
      <w:r w:rsidRPr="7F5D008D" w:rsidR="1283708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conformément au curriculum mathématique de l'Ontario (par ex., algèbre, gestion des données, probabilité, etc.), et </w:t>
      </w:r>
      <w:r w:rsidRPr="7F5D008D" w:rsidR="77E92F6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cinq</w:t>
      </w:r>
      <w:r w:rsidRPr="7F5D008D" w:rsidR="1283708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7F5D008D" w:rsidR="1283708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tâches </w:t>
      </w:r>
      <w:r w:rsidRPr="7F5D008D" w:rsidR="1283708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spatial</w:t>
      </w:r>
      <w:r w:rsidRPr="7F5D008D" w:rsidR="0B20C11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s</w:t>
      </w:r>
      <w:r w:rsidRPr="7F5D008D" w:rsidR="1283708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conformément aux recherches antérieurs (par ex., rotation mentale, navigation, etc.).</w:t>
      </w:r>
    </w:p>
    <w:p w:rsidR="658DB391" w:rsidP="777C50B7" w:rsidRDefault="658DB391" w14:paraId="25D79A8A" w14:textId="27C9F194">
      <w:pPr>
        <w:pStyle w:val="ListParagraph"/>
        <w:numPr>
          <w:ilvl w:val="0"/>
          <w:numId w:val="23"/>
        </w:numPr>
        <w:rPr>
          <w:rFonts w:ascii="Calibri" w:hAnsi="Calibri" w:eastAsia="Calibri" w:cs="Calibri"/>
          <w:sz w:val="24"/>
          <w:szCs w:val="24"/>
          <w:lang w:val="fr-FR"/>
        </w:rPr>
      </w:pPr>
      <w:r w:rsidRPr="7F5D008D" w:rsidR="658DB391">
        <w:rPr>
          <w:rFonts w:ascii="Calibri" w:hAnsi="Calibri" w:eastAsia="Calibri" w:cs="Calibri"/>
          <w:sz w:val="24"/>
          <w:szCs w:val="24"/>
          <w:lang w:val="fr-FR"/>
        </w:rPr>
        <w:t xml:space="preserve">Nous avons </w:t>
      </w:r>
      <w:r w:rsidRPr="7F5D008D" w:rsidR="0B806898">
        <w:rPr>
          <w:rFonts w:ascii="Calibri" w:hAnsi="Calibri" w:eastAsia="Calibri" w:cs="Calibri"/>
          <w:sz w:val="24"/>
          <w:szCs w:val="24"/>
          <w:lang w:val="fr-FR"/>
        </w:rPr>
        <w:t xml:space="preserve">examiné </w:t>
      </w:r>
      <w:r w:rsidRPr="7F5D008D" w:rsidR="52D72B9B">
        <w:rPr>
          <w:rFonts w:ascii="Calibri" w:hAnsi="Calibri" w:eastAsia="Calibri" w:cs="Calibri"/>
          <w:sz w:val="24"/>
          <w:szCs w:val="24"/>
          <w:lang w:val="fr-FR"/>
        </w:rPr>
        <w:t>comment les performances sur ces dix tâches s</w:t>
      </w:r>
      <w:r w:rsidRPr="7F5D008D" w:rsidR="0AC6F2A5">
        <w:rPr>
          <w:rFonts w:ascii="Calibri" w:hAnsi="Calibri" w:eastAsia="Calibri" w:cs="Calibri"/>
          <w:sz w:val="24"/>
          <w:szCs w:val="24"/>
          <w:lang w:val="fr-FR"/>
        </w:rPr>
        <w:t xml:space="preserve">ont </w:t>
      </w:r>
      <w:r w:rsidRPr="7F5D008D" w:rsidR="0AC6F2A5">
        <w:rPr>
          <w:rFonts w:ascii="Calibri" w:hAnsi="Calibri" w:eastAsia="Calibri" w:cs="Calibri"/>
          <w:sz w:val="24"/>
          <w:szCs w:val="24"/>
          <w:lang w:val="fr-FR"/>
        </w:rPr>
        <w:t>liées</w:t>
      </w:r>
      <w:r w:rsidRPr="7F5D008D" w:rsidR="0AC6F2A5">
        <w:rPr>
          <w:rFonts w:ascii="Calibri" w:hAnsi="Calibri" w:eastAsia="Calibri" w:cs="Calibri"/>
          <w:sz w:val="24"/>
          <w:szCs w:val="24"/>
          <w:lang w:val="fr-FR"/>
        </w:rPr>
        <w:t xml:space="preserve"> les unes aux autres</w:t>
      </w:r>
      <w:r w:rsidRPr="7F5D008D" w:rsidR="52D72B9B">
        <w:rPr>
          <w:rFonts w:ascii="Calibri" w:hAnsi="Calibri" w:eastAsia="Calibri" w:cs="Calibri"/>
          <w:sz w:val="24"/>
          <w:szCs w:val="24"/>
          <w:lang w:val="fr-FR"/>
        </w:rPr>
        <w:t xml:space="preserve"> et forment des groupes de tâches. </w:t>
      </w:r>
    </w:p>
    <w:p w:rsidR="35C71591" w:rsidP="777C50B7" w:rsidRDefault="35C71591" w14:paraId="0B1269A3" w14:textId="32140248">
      <w:pPr>
        <w:pStyle w:val="Normal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C466195" w:rsidR="35C7159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Qu’avon</w:t>
      </w:r>
      <w:r w:rsidRPr="3C466195" w:rsidR="0F127C0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</w:t>
      </w:r>
      <w:r w:rsidRPr="3C466195" w:rsidR="35C7159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-nous trouvé?</w:t>
      </w:r>
    </w:p>
    <w:p w:rsidR="4D44528B" w:rsidP="3C466195" w:rsidRDefault="4D44528B" w14:paraId="5D43A932" w14:textId="0F9B8D16">
      <w:pPr>
        <w:pStyle w:val="ListParagraph"/>
        <w:numPr>
          <w:ilvl w:val="0"/>
          <w:numId w:val="2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3C466195" w:rsidR="4D44528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Les individus ont tendance à réussir d'une manière similaire parmi la plupart des tâches mathématiques et parmi la plupart des tâches spatiales. Deux groupes de tâches se forment ; un groupe spatial et un groupe mathématique.</w:t>
      </w:r>
    </w:p>
    <w:p w:rsidR="4D44528B" w:rsidP="3C466195" w:rsidRDefault="4D44528B" w14:paraId="30545F5B" w14:textId="3FB3633E">
      <w:pPr>
        <w:pStyle w:val="ListParagraph"/>
        <w:numPr>
          <w:ilvl w:val="0"/>
          <w:numId w:val="2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7F5D008D" w:rsidR="4D44528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Les participants ont tendance à réussir d'une manière similaire entre les tâches mathématiques et spatiales.</w:t>
      </w:r>
    </w:p>
    <w:p w:rsidR="7D35CDA7" w:rsidP="3C466195" w:rsidRDefault="7D35CDA7" w14:paraId="537A28ED" w14:textId="7D374BD9">
      <w:pPr>
        <w:pStyle w:val="ListParagraph"/>
        <w:numPr>
          <w:ilvl w:val="0"/>
          <w:numId w:val="2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3C466195" w:rsidR="7D35CDA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Lorsque nous représentons nos résultats visuellement, nous avons </w:t>
      </w:r>
      <w:r w:rsidRPr="3C466195" w:rsidR="1129D16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trouvé</w:t>
      </w:r>
      <w:r w:rsidRPr="3C466195" w:rsidR="6A0062A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que</w:t>
      </w:r>
      <w:r w:rsidRPr="3C466195" w:rsidR="1129D16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:</w:t>
      </w:r>
    </w:p>
    <w:p w:rsidR="346CF7CE" w:rsidP="3C466195" w:rsidRDefault="346CF7CE" w14:paraId="241D6FF9" w14:textId="332C8583">
      <w:pPr>
        <w:pStyle w:val="ListParagraph"/>
        <w:numPr>
          <w:ilvl w:val="1"/>
          <w:numId w:val="2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3C466195" w:rsidR="346CF7C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La géométrie et le sens de l’espace (une tâche mathématique) constitue une connexion entre </w:t>
      </w:r>
      <w:r w:rsidRPr="3C466195" w:rsidR="4C5CD7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les groupes spatia</w:t>
      </w:r>
      <w:r w:rsidRPr="3C466195" w:rsidR="2F91D0C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ux</w:t>
      </w:r>
      <w:r w:rsidRPr="3C466195" w:rsidR="4C5CD7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et mathématiques.</w:t>
      </w:r>
    </w:p>
    <w:p w:rsidR="4C5CD7FF" w:rsidP="7F5D008D" w:rsidRDefault="4C5CD7FF" w14:paraId="341152B6" w14:textId="3C335570">
      <w:pPr>
        <w:pStyle w:val="ListParagraph"/>
        <w:numPr>
          <w:ilvl w:val="1"/>
          <w:numId w:val="2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7F5D008D" w:rsidR="4C5CD7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Les tâches mathématiques et </w:t>
      </w:r>
      <w:r w:rsidRPr="7F5D008D" w:rsidR="4DB1AFE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spatiaux</w:t>
      </w:r>
      <w:r w:rsidRPr="7F5D008D" w:rsidR="4C5CD7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sont </w:t>
      </w:r>
      <w:r w:rsidRPr="7F5D008D" w:rsidR="1975C8B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reliées</w:t>
      </w:r>
      <w:r w:rsidRPr="7F5D008D" w:rsidR="4C5CD7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l’une à l’autre dans un </w:t>
      </w:r>
      <w:r w:rsidRPr="7F5D008D" w:rsidR="4EE0692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réseau à petit</w:t>
      </w:r>
      <w:r w:rsidRPr="7F5D008D" w:rsidR="6125B98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</w:t>
      </w:r>
      <w:r w:rsidRPr="7F5D008D" w:rsidR="4EE0692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échelle. Il y existe de courtes distances entre les </w:t>
      </w:r>
      <w:r w:rsidRPr="7F5D008D" w:rsidR="3A07035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nœuds</w:t>
      </w:r>
      <w:r w:rsidRPr="7F5D008D" w:rsidR="4EE0692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(c.-à-d., les tâches individuelles), et les </w:t>
      </w:r>
      <w:r w:rsidRPr="7F5D008D" w:rsidR="0AB2412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centres</w:t>
      </w:r>
      <w:r w:rsidRPr="7F5D008D" w:rsidR="13A37D4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7F5D008D" w:rsidR="13A37D4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inter</w:t>
      </w:r>
      <w:r w:rsidRPr="7F5D008D" w:rsidR="75FAC2E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-</w:t>
      </w:r>
      <w:r w:rsidRPr="7F5D008D" w:rsidR="13A37D4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connectés (c.-à-d., les groupes de tâches). </w:t>
      </w:r>
    </w:p>
    <w:p w:rsidR="5987B878" w:rsidP="7F5D008D" w:rsidRDefault="5987B878" w14:paraId="112E6060" w14:textId="72963DEF">
      <w:pPr>
        <w:pStyle w:val="Normal"/>
        <w:spacing w:after="160" w:line="259" w:lineRule="auto"/>
        <w:jc w:val="center"/>
      </w:pPr>
      <w:r w:rsidR="5987B878">
        <w:drawing>
          <wp:inline wp14:editId="0ADE840C" wp14:anchorId="66AEF37D">
            <wp:extent cx="2819400" cy="2819400"/>
            <wp:effectExtent l="0" t="0" r="0" b="0"/>
            <wp:docPr id="112781456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574dc01256284f3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4DB5360" w:rsidP="7F5D008D" w:rsidRDefault="04DB5360" w14:paraId="50B62DB3" w14:textId="7B725C21">
      <w:pPr>
        <w:pStyle w:val="Normal"/>
        <w:spacing w:after="160" w:line="259" w:lineRule="auto"/>
        <w:jc w:val="left"/>
        <w:rPr>
          <w:i w:val="1"/>
          <w:iCs w:val="1"/>
          <w:lang w:val="fr-FR"/>
        </w:rPr>
      </w:pPr>
      <w:r w:rsidRPr="7F5D008D" w:rsidR="04DB5360">
        <w:rPr>
          <w:i w:val="1"/>
          <w:iCs w:val="1"/>
          <w:lang w:val="fr-FR"/>
        </w:rPr>
        <w:t>Une figure qui représente nos données est inclus</w:t>
      </w:r>
      <w:r w:rsidRPr="7F5D008D" w:rsidR="3F186F9D">
        <w:rPr>
          <w:i w:val="1"/>
          <w:iCs w:val="1"/>
          <w:lang w:val="fr-FR"/>
        </w:rPr>
        <w:t>e</w:t>
      </w:r>
      <w:r w:rsidRPr="7F5D008D" w:rsidR="04DB5360">
        <w:rPr>
          <w:i w:val="1"/>
          <w:iCs w:val="1"/>
          <w:lang w:val="fr-FR"/>
        </w:rPr>
        <w:t xml:space="preserve"> </w:t>
      </w:r>
      <w:r w:rsidRPr="7F5D008D" w:rsidR="68C3B448">
        <w:rPr>
          <w:i w:val="1"/>
          <w:iCs w:val="1"/>
          <w:lang w:val="fr-FR"/>
        </w:rPr>
        <w:t xml:space="preserve">dans cette infographie. Il </w:t>
      </w:r>
      <w:r w:rsidRPr="7F5D008D" w:rsidR="72C30A57">
        <w:rPr>
          <w:i w:val="1"/>
          <w:iCs w:val="1"/>
          <w:lang w:val="fr-FR"/>
        </w:rPr>
        <w:t>s'agit d’</w:t>
      </w:r>
      <w:r w:rsidRPr="7F5D008D" w:rsidR="68C3B448">
        <w:rPr>
          <w:i w:val="1"/>
          <w:iCs w:val="1"/>
          <w:lang w:val="fr-FR"/>
        </w:rPr>
        <w:t>un</w:t>
      </w:r>
      <w:r w:rsidRPr="7F5D008D" w:rsidR="430B7FAF">
        <w:rPr>
          <w:i w:val="1"/>
          <w:iCs w:val="1"/>
          <w:lang w:val="fr-FR"/>
        </w:rPr>
        <w:t xml:space="preserve"> graphiq</w:t>
      </w:r>
      <w:r w:rsidRPr="7F5D008D" w:rsidR="5887B6FD">
        <w:rPr>
          <w:i w:val="1"/>
          <w:iCs w:val="1"/>
          <w:lang w:val="fr-FR"/>
        </w:rPr>
        <w:t>u</w:t>
      </w:r>
      <w:r w:rsidRPr="7F5D008D" w:rsidR="430B7FAF">
        <w:rPr>
          <w:i w:val="1"/>
          <w:iCs w:val="1"/>
          <w:lang w:val="fr-FR"/>
        </w:rPr>
        <w:t>e en</w:t>
      </w:r>
      <w:r w:rsidRPr="7F5D008D" w:rsidR="68C3B448">
        <w:rPr>
          <w:i w:val="1"/>
          <w:iCs w:val="1"/>
          <w:lang w:val="fr-FR"/>
        </w:rPr>
        <w:t xml:space="preserve"> nuage de points avec deux groupes de données.</w:t>
      </w:r>
      <w:r w:rsidRPr="7F5D008D" w:rsidR="68C3B448">
        <w:rPr>
          <w:i w:val="1"/>
          <w:iCs w:val="1"/>
          <w:lang w:val="fr-FR"/>
        </w:rPr>
        <w:t xml:space="preserve"> </w:t>
      </w:r>
      <w:r w:rsidRPr="7F5D008D" w:rsidR="059ECD07">
        <w:rPr>
          <w:i w:val="1"/>
          <w:iCs w:val="1"/>
          <w:lang w:val="fr-FR"/>
        </w:rPr>
        <w:t>L’un groupe</w:t>
      </w:r>
      <w:r w:rsidRPr="7F5D008D" w:rsidR="68C3B448">
        <w:rPr>
          <w:i w:val="1"/>
          <w:iCs w:val="1"/>
          <w:lang w:val="fr-FR"/>
        </w:rPr>
        <w:t xml:space="preserve"> de quatre</w:t>
      </w:r>
      <w:r w:rsidRPr="7F5D008D" w:rsidR="6AD60A85">
        <w:rPr>
          <w:i w:val="1"/>
          <w:iCs w:val="1"/>
          <w:lang w:val="fr-FR"/>
        </w:rPr>
        <w:t xml:space="preserve"> points de données</w:t>
      </w:r>
      <w:r w:rsidRPr="7F5D008D" w:rsidR="671442FF">
        <w:rPr>
          <w:i w:val="1"/>
          <w:iCs w:val="1"/>
          <w:lang w:val="fr-FR"/>
        </w:rPr>
        <w:t xml:space="preserve"> </w:t>
      </w:r>
      <w:r w:rsidRPr="7F5D008D" w:rsidR="671442FF">
        <w:rPr>
          <w:i w:val="1"/>
          <w:iCs w:val="1"/>
          <w:lang w:val="fr-FR"/>
        </w:rPr>
        <w:t>inter</w:t>
      </w:r>
      <w:r w:rsidRPr="7F5D008D" w:rsidR="47B25A74">
        <w:rPr>
          <w:i w:val="1"/>
          <w:iCs w:val="1"/>
          <w:lang w:val="fr-FR"/>
        </w:rPr>
        <w:t>-</w:t>
      </w:r>
      <w:r w:rsidRPr="7F5D008D" w:rsidR="671442FF">
        <w:rPr>
          <w:i w:val="1"/>
          <w:iCs w:val="1"/>
          <w:lang w:val="fr-FR"/>
        </w:rPr>
        <w:t>connectés</w:t>
      </w:r>
      <w:r w:rsidRPr="7F5D008D" w:rsidR="6AD60A85">
        <w:rPr>
          <w:i w:val="1"/>
          <w:iCs w:val="1"/>
          <w:lang w:val="fr-FR"/>
        </w:rPr>
        <w:t xml:space="preserve"> en bleu </w:t>
      </w:r>
      <w:r w:rsidRPr="7F5D008D" w:rsidR="11EC675F">
        <w:rPr>
          <w:i w:val="1"/>
          <w:iCs w:val="1"/>
          <w:lang w:val="fr-FR"/>
        </w:rPr>
        <w:t>pâle</w:t>
      </w:r>
      <w:r w:rsidRPr="7F5D008D" w:rsidR="6AD60A85">
        <w:rPr>
          <w:i w:val="1"/>
          <w:iCs w:val="1"/>
          <w:lang w:val="fr-FR"/>
        </w:rPr>
        <w:t xml:space="preserve"> est étiqueté ‘</w:t>
      </w:r>
      <w:r w:rsidRPr="7F5D008D" w:rsidR="4643969D">
        <w:rPr>
          <w:i w:val="1"/>
          <w:iCs w:val="1"/>
          <w:lang w:val="fr-FR"/>
        </w:rPr>
        <w:t>Centre</w:t>
      </w:r>
      <w:r w:rsidRPr="7F5D008D" w:rsidR="6AD60A85">
        <w:rPr>
          <w:i w:val="1"/>
          <w:iCs w:val="1"/>
          <w:lang w:val="fr-FR"/>
        </w:rPr>
        <w:t xml:space="preserve"> des tâches mathématiques’. L’autre groupe de cinq points de données</w:t>
      </w:r>
      <w:r w:rsidRPr="7F5D008D" w:rsidR="227ACCBC">
        <w:rPr>
          <w:i w:val="1"/>
          <w:iCs w:val="1"/>
          <w:lang w:val="fr-FR"/>
        </w:rPr>
        <w:t xml:space="preserve"> </w:t>
      </w:r>
      <w:r w:rsidRPr="7F5D008D" w:rsidR="227ACCBC">
        <w:rPr>
          <w:i w:val="1"/>
          <w:iCs w:val="1"/>
          <w:lang w:val="fr-FR"/>
        </w:rPr>
        <w:t>inter</w:t>
      </w:r>
      <w:r w:rsidRPr="7F5D008D" w:rsidR="3E83FAE2">
        <w:rPr>
          <w:i w:val="1"/>
          <w:iCs w:val="1"/>
          <w:lang w:val="fr-FR"/>
        </w:rPr>
        <w:t>-</w:t>
      </w:r>
      <w:r w:rsidRPr="7F5D008D" w:rsidR="227ACCBC">
        <w:rPr>
          <w:i w:val="1"/>
          <w:iCs w:val="1"/>
          <w:lang w:val="fr-FR"/>
        </w:rPr>
        <w:t>connectés</w:t>
      </w:r>
      <w:r w:rsidRPr="7F5D008D" w:rsidR="6AD60A85">
        <w:rPr>
          <w:i w:val="1"/>
          <w:iCs w:val="1"/>
          <w:lang w:val="fr-FR"/>
        </w:rPr>
        <w:t xml:space="preserve"> en rose est </w:t>
      </w:r>
      <w:r w:rsidRPr="7F5D008D" w:rsidR="47D9641D">
        <w:rPr>
          <w:i w:val="1"/>
          <w:iCs w:val="1"/>
          <w:lang w:val="fr-FR"/>
        </w:rPr>
        <w:t>étiqueté ‘</w:t>
      </w:r>
      <w:r w:rsidRPr="7F5D008D" w:rsidR="0AE26F58">
        <w:rPr>
          <w:i w:val="1"/>
          <w:iCs w:val="1"/>
          <w:lang w:val="fr-FR"/>
        </w:rPr>
        <w:t>Centre</w:t>
      </w:r>
      <w:r w:rsidRPr="7F5D008D" w:rsidR="47D9641D">
        <w:rPr>
          <w:i w:val="1"/>
          <w:iCs w:val="1"/>
          <w:lang w:val="fr-FR"/>
        </w:rPr>
        <w:t xml:space="preserve"> des tâches spatiales’. Deux points de données d</w:t>
      </w:r>
      <w:r w:rsidRPr="7F5D008D" w:rsidR="674880FD">
        <w:rPr>
          <w:i w:val="1"/>
          <w:iCs w:val="1"/>
          <w:lang w:val="fr-FR"/>
        </w:rPr>
        <w:t>e</w:t>
      </w:r>
      <w:r w:rsidRPr="7F5D008D" w:rsidR="47D9641D">
        <w:rPr>
          <w:i w:val="1"/>
          <w:iCs w:val="1"/>
          <w:lang w:val="fr-FR"/>
        </w:rPr>
        <w:t xml:space="preserve"> chaque groupe se connectent à un point de donnée</w:t>
      </w:r>
      <w:r w:rsidRPr="7F5D008D" w:rsidR="79CE8D81">
        <w:rPr>
          <w:i w:val="1"/>
          <w:iCs w:val="1"/>
          <w:lang w:val="fr-FR"/>
        </w:rPr>
        <w:t>s</w:t>
      </w:r>
      <w:r w:rsidRPr="7F5D008D" w:rsidR="47D9641D">
        <w:rPr>
          <w:i w:val="1"/>
          <w:iCs w:val="1"/>
          <w:lang w:val="fr-FR"/>
        </w:rPr>
        <w:t xml:space="preserve"> en b</w:t>
      </w:r>
      <w:r w:rsidRPr="7F5D008D" w:rsidR="0A7C74AE">
        <w:rPr>
          <w:i w:val="1"/>
          <w:iCs w:val="1"/>
          <w:lang w:val="fr-FR"/>
        </w:rPr>
        <w:t>leu pâle, ce qui représente une tâche mathématique,</w:t>
      </w:r>
      <w:r w:rsidRPr="7F5D008D" w:rsidR="3D53E64B">
        <w:rPr>
          <w:i w:val="1"/>
          <w:iCs w:val="1"/>
          <w:lang w:val="fr-FR"/>
        </w:rPr>
        <w:t xml:space="preserve"> qui se trouve en dehors des deux centres, et qui est</w:t>
      </w:r>
      <w:r w:rsidRPr="7F5D008D" w:rsidR="0A7C74AE">
        <w:rPr>
          <w:i w:val="1"/>
          <w:iCs w:val="1"/>
          <w:lang w:val="fr-FR"/>
        </w:rPr>
        <w:t xml:space="preserve"> </w:t>
      </w:r>
      <w:r w:rsidRPr="7F5D008D" w:rsidR="0A7C74AE">
        <w:rPr>
          <w:i w:val="1"/>
          <w:iCs w:val="1"/>
          <w:lang w:val="fr-FR"/>
        </w:rPr>
        <w:t xml:space="preserve">étiqueté ‘Noeud de la géométrie’. </w:t>
      </w:r>
    </w:p>
    <w:p w:rsidR="7F5D008D" w:rsidP="7F5D008D" w:rsidRDefault="7F5D008D" w14:paraId="179674AB" w14:textId="0325EE38">
      <w:pPr>
        <w:pStyle w:val="Normal"/>
        <w:spacing w:after="160" w:line="259" w:lineRule="auto"/>
        <w:jc w:val="left"/>
      </w:pPr>
    </w:p>
    <w:p w:rsidR="03E68834" w:rsidP="562D8EE5" w:rsidRDefault="03E68834" w14:paraId="4D5CC5CB" w14:textId="0DFE4864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777C50B7" w:rsidR="03E68834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Message à </w:t>
      </w:r>
      <w:r w:rsidRPr="777C50B7" w:rsidR="03E68834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emporter</w:t>
      </w:r>
    </w:p>
    <w:p w:rsidR="25AAECD0" w:rsidP="3C466195" w:rsidRDefault="25AAECD0" w14:paraId="7C57E9E5" w14:textId="0485CB61">
      <w:pPr>
        <w:pStyle w:val="ListParagraph"/>
        <w:numPr>
          <w:ilvl w:val="0"/>
          <w:numId w:val="34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3C466195" w:rsidR="25AAECD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Certaines tâches mathématiques</w:t>
      </w:r>
      <w:r w:rsidRPr="3C466195" w:rsidR="781344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sont </w:t>
      </w:r>
      <w:r w:rsidRPr="3C466195" w:rsidR="685A070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reli</w:t>
      </w:r>
      <w:r w:rsidRPr="3C466195" w:rsidR="781344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é</w:t>
      </w:r>
      <w:r w:rsidRPr="3C466195" w:rsidR="3B2A3A6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</w:t>
      </w:r>
      <w:r w:rsidRPr="3C466195" w:rsidR="781344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s à </w:t>
      </w:r>
      <w:r w:rsidRPr="3C466195" w:rsidR="781344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certain</w:t>
      </w:r>
      <w:r w:rsidRPr="3C466195" w:rsidR="15BC9EA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</w:t>
      </w:r>
      <w:r w:rsidRPr="3C466195" w:rsidR="781344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s tâches </w:t>
      </w:r>
      <w:r w:rsidRPr="3C466195" w:rsidR="781344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spatia</w:t>
      </w:r>
      <w:r w:rsidRPr="3C466195" w:rsidR="08DAD28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le</w:t>
      </w:r>
      <w:r w:rsidRPr="3C466195" w:rsidR="0409448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s</w:t>
      </w:r>
      <w:r w:rsidRPr="3C466195" w:rsidR="781344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.</w:t>
      </w:r>
    </w:p>
    <w:p w:rsidR="29D60656" w:rsidP="777C50B7" w:rsidRDefault="29D60656" w14:paraId="5ADA825A" w14:textId="5DD2911D">
      <w:pPr>
        <w:pStyle w:val="ListParagraph"/>
        <w:numPr>
          <w:ilvl w:val="0"/>
          <w:numId w:val="34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777C50B7" w:rsidR="29D606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Certaines tâches</w:t>
      </w:r>
      <w:r w:rsidRPr="777C50B7" w:rsidR="781344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, tel que la géométrie, connectent le raisonnement mathématique avec </w:t>
      </w:r>
      <w:r w:rsidRPr="777C50B7" w:rsidR="5FF1113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le raisonnement spatial</w:t>
      </w:r>
      <w:r w:rsidRPr="777C50B7" w:rsidR="781344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. </w:t>
      </w:r>
    </w:p>
    <w:p w:rsidR="6EC5E382" w:rsidP="3C466195" w:rsidRDefault="6EC5E382" w14:paraId="5744D7F7" w14:textId="0120D96E">
      <w:pPr>
        <w:pStyle w:val="ListParagraph"/>
        <w:numPr>
          <w:ilvl w:val="0"/>
          <w:numId w:val="34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3C466195" w:rsidR="6EC5E38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Le raisonnement mathématique et le raisonnement spatial sont d’ailleurs deux capacités cognitives uniques. </w:t>
      </w:r>
    </w:p>
    <w:p xmlns:wp14="http://schemas.microsoft.com/office/word/2010/wordml" w:rsidP="7F5D008D" wp14:paraId="2C078E63" wp14:textId="2D4DAACC">
      <w:pPr>
        <w:spacing w:after="160" w:line="259" w:lineRule="auto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7F5D008D" w:rsidR="492ABE4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Présenté par le Laboratoire de cognition et d'émotions de la Dre Erin </w:t>
      </w:r>
      <w:r w:rsidRPr="7F5D008D" w:rsidR="492ABE4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Maloney</w:t>
      </w:r>
      <w:r w:rsidRPr="7F5D008D" w:rsidR="492ABE4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à l'Université d'Ottawa.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40">
    <w:nsid w:val="d5502e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9">
    <w:nsid w:val="474a734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8">
    <w:nsid w:val="122f95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7">
    <w:nsid w:val="63c166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6">
    <w:nsid w:val="2423d94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5">
    <w:nsid w:val="254e838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4">
    <w:nsid w:val="7dc03da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3">
    <w:nsid w:val="67b994c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2">
    <w:nsid w:val="1bc648e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1">
    <w:nsid w:val="6173764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0">
    <w:nsid w:val="69059c2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9">
    <w:nsid w:val="c4482d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8">
    <w:nsid w:val="ad8f04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nsid w:val="48cf38f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296d86d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e6f28d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nsid w:val="c1f2bf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2c5a054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493554f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74f0441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4512b98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79cc338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69ce86a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3ef3892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492a2ab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669225a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41a76fd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40ecf7f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6ea6a6d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27f8096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71d115e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4c55ee8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79bca26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6ec0f67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10649f1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778323e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16e7978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69a2932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dc6691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e9d373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0">
    <w:abstractNumId w:val="40"/>
  </w:num>
  <w:num w:numId="39">
    <w:abstractNumId w:val="39"/>
  </w:num>
  <w:num w:numId="38">
    <w:abstractNumId w:val="38"/>
  </w:num>
  <w:num w:numId="37">
    <w:abstractNumId w:val="37"/>
  </w:num>
  <w:num w:numId="36">
    <w:abstractNumId w:val="36"/>
  </w:num>
  <w:num w:numId="35">
    <w:abstractNumId w:val="35"/>
  </w:num>
  <w:num w:numId="34">
    <w:abstractNumId w:val="34"/>
  </w:num>
  <w:num w:numId="33">
    <w:abstractNumId w:val="33"/>
  </w:num>
  <w:num w:numId="32">
    <w:abstractNumId w:val="32"/>
  </w:num>
  <w:num w:numId="31">
    <w:abstractNumId w:val="31"/>
  </w:num>
  <w:num w:numId="30">
    <w:abstractNumId w:val="30"/>
  </w:num>
  <w:num w:numId="29">
    <w:abstractNumId w:val="29"/>
  </w:num>
  <w:num w:numId="28">
    <w:abstractNumId w:val="28"/>
  </w:num>
  <w:num w:numId="27">
    <w:abstractNumId w:val="27"/>
  </w:num>
  <w:num w:numId="26">
    <w:abstractNumId w:val="26"/>
  </w:num>
  <w:num w:numId="25">
    <w:abstractNumId w:val="25"/>
  </w: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360E4F"/>
    <w:rsid w:val="004AE2D5"/>
    <w:rsid w:val="010C9623"/>
    <w:rsid w:val="01202FB7"/>
    <w:rsid w:val="020B97A8"/>
    <w:rsid w:val="02533081"/>
    <w:rsid w:val="02807073"/>
    <w:rsid w:val="02DF7CFB"/>
    <w:rsid w:val="033B9BCF"/>
    <w:rsid w:val="03E68834"/>
    <w:rsid w:val="04094489"/>
    <w:rsid w:val="0438DBBF"/>
    <w:rsid w:val="04DB5360"/>
    <w:rsid w:val="04FEC85E"/>
    <w:rsid w:val="059ECD07"/>
    <w:rsid w:val="06910F51"/>
    <w:rsid w:val="076DEDC8"/>
    <w:rsid w:val="07E3A411"/>
    <w:rsid w:val="07EE4FAC"/>
    <w:rsid w:val="08DAD28B"/>
    <w:rsid w:val="0A142535"/>
    <w:rsid w:val="0A22C896"/>
    <w:rsid w:val="0A7C74AE"/>
    <w:rsid w:val="0AB2412B"/>
    <w:rsid w:val="0ABDCCF2"/>
    <w:rsid w:val="0AC6F2A5"/>
    <w:rsid w:val="0ADAECF1"/>
    <w:rsid w:val="0AE26F58"/>
    <w:rsid w:val="0AFA23A3"/>
    <w:rsid w:val="0B20C118"/>
    <w:rsid w:val="0B3F9168"/>
    <w:rsid w:val="0B5C3BC7"/>
    <w:rsid w:val="0B806898"/>
    <w:rsid w:val="0B8ED0EB"/>
    <w:rsid w:val="0BD77D45"/>
    <w:rsid w:val="0C38660A"/>
    <w:rsid w:val="0C3DF9A9"/>
    <w:rsid w:val="0C3EAC3A"/>
    <w:rsid w:val="0DCD024D"/>
    <w:rsid w:val="0DDF694E"/>
    <w:rsid w:val="0E9C39D5"/>
    <w:rsid w:val="0F127C07"/>
    <w:rsid w:val="0FC24307"/>
    <w:rsid w:val="10A70756"/>
    <w:rsid w:val="1129D16D"/>
    <w:rsid w:val="11D6C2C4"/>
    <w:rsid w:val="11EC675F"/>
    <w:rsid w:val="12837083"/>
    <w:rsid w:val="12CBDB7F"/>
    <w:rsid w:val="13776C89"/>
    <w:rsid w:val="13840EB8"/>
    <w:rsid w:val="13A37D4C"/>
    <w:rsid w:val="13DBA537"/>
    <w:rsid w:val="156A8509"/>
    <w:rsid w:val="15B2808A"/>
    <w:rsid w:val="15BC9EAA"/>
    <w:rsid w:val="1635AB3B"/>
    <w:rsid w:val="168548F5"/>
    <w:rsid w:val="1727A93D"/>
    <w:rsid w:val="172EDA01"/>
    <w:rsid w:val="17ABB150"/>
    <w:rsid w:val="17D34B69"/>
    <w:rsid w:val="18CB2BEC"/>
    <w:rsid w:val="19467FCD"/>
    <w:rsid w:val="1975C8BA"/>
    <w:rsid w:val="1A320B7C"/>
    <w:rsid w:val="1A360E4F"/>
    <w:rsid w:val="1A68A5FB"/>
    <w:rsid w:val="1B0E2C65"/>
    <w:rsid w:val="1C5BDD4D"/>
    <w:rsid w:val="1D7AA359"/>
    <w:rsid w:val="1DE28EA1"/>
    <w:rsid w:val="1E4718EA"/>
    <w:rsid w:val="1E832421"/>
    <w:rsid w:val="1F804CF8"/>
    <w:rsid w:val="1FBE8C9E"/>
    <w:rsid w:val="20E6BE8F"/>
    <w:rsid w:val="21D0E41C"/>
    <w:rsid w:val="223B9422"/>
    <w:rsid w:val="227ACCBC"/>
    <w:rsid w:val="22C798EF"/>
    <w:rsid w:val="2382F9B3"/>
    <w:rsid w:val="23B6EC27"/>
    <w:rsid w:val="24F9C7DC"/>
    <w:rsid w:val="25176244"/>
    <w:rsid w:val="25760627"/>
    <w:rsid w:val="257F122C"/>
    <w:rsid w:val="25856240"/>
    <w:rsid w:val="25AAECD0"/>
    <w:rsid w:val="260975BF"/>
    <w:rsid w:val="261BF0E1"/>
    <w:rsid w:val="266B8660"/>
    <w:rsid w:val="27831178"/>
    <w:rsid w:val="27DB74F9"/>
    <w:rsid w:val="2930A7B8"/>
    <w:rsid w:val="293B5615"/>
    <w:rsid w:val="298BFDC7"/>
    <w:rsid w:val="29D60656"/>
    <w:rsid w:val="2A836219"/>
    <w:rsid w:val="2AD984F2"/>
    <w:rsid w:val="2AF475DD"/>
    <w:rsid w:val="2B38D8A3"/>
    <w:rsid w:val="2B88C043"/>
    <w:rsid w:val="2BCB1805"/>
    <w:rsid w:val="2C11780A"/>
    <w:rsid w:val="2D23750D"/>
    <w:rsid w:val="2D69B4CD"/>
    <w:rsid w:val="2DB193DC"/>
    <w:rsid w:val="2E88C371"/>
    <w:rsid w:val="2EEF666F"/>
    <w:rsid w:val="2F7BCEE2"/>
    <w:rsid w:val="2F8EDC3E"/>
    <w:rsid w:val="2F91D0C5"/>
    <w:rsid w:val="2FA379C0"/>
    <w:rsid w:val="3041B93E"/>
    <w:rsid w:val="30A21F7D"/>
    <w:rsid w:val="316AD0D9"/>
    <w:rsid w:val="31ECE162"/>
    <w:rsid w:val="32CB5845"/>
    <w:rsid w:val="33E1A01D"/>
    <w:rsid w:val="346CF7CE"/>
    <w:rsid w:val="3470CF62"/>
    <w:rsid w:val="35C71591"/>
    <w:rsid w:val="36E1BEC9"/>
    <w:rsid w:val="370FF797"/>
    <w:rsid w:val="3734F408"/>
    <w:rsid w:val="37C63F22"/>
    <w:rsid w:val="38654B3D"/>
    <w:rsid w:val="38BC4C7F"/>
    <w:rsid w:val="3A070358"/>
    <w:rsid w:val="3A1ED3B3"/>
    <w:rsid w:val="3B2A3A6A"/>
    <w:rsid w:val="3B93E1A6"/>
    <w:rsid w:val="3BDB3388"/>
    <w:rsid w:val="3C466195"/>
    <w:rsid w:val="3C87A262"/>
    <w:rsid w:val="3D53E64B"/>
    <w:rsid w:val="3D62DD2B"/>
    <w:rsid w:val="3DABADB8"/>
    <w:rsid w:val="3E83FAE2"/>
    <w:rsid w:val="3EAD3337"/>
    <w:rsid w:val="3F186F9D"/>
    <w:rsid w:val="3F57727E"/>
    <w:rsid w:val="40855BA9"/>
    <w:rsid w:val="40D6F26A"/>
    <w:rsid w:val="40E73FEE"/>
    <w:rsid w:val="41EBE106"/>
    <w:rsid w:val="4281DC4C"/>
    <w:rsid w:val="42A4A596"/>
    <w:rsid w:val="42AFF14D"/>
    <w:rsid w:val="430B7FAF"/>
    <w:rsid w:val="43C03B25"/>
    <w:rsid w:val="43CA97C2"/>
    <w:rsid w:val="440DB313"/>
    <w:rsid w:val="44566FC6"/>
    <w:rsid w:val="4643969D"/>
    <w:rsid w:val="467DFC60"/>
    <w:rsid w:val="46DA33E1"/>
    <w:rsid w:val="46F595FA"/>
    <w:rsid w:val="475579E4"/>
    <w:rsid w:val="47B25A74"/>
    <w:rsid w:val="47BDA5CD"/>
    <w:rsid w:val="47D9641D"/>
    <w:rsid w:val="488AECA6"/>
    <w:rsid w:val="48CD54F1"/>
    <w:rsid w:val="48D2E611"/>
    <w:rsid w:val="492ABE45"/>
    <w:rsid w:val="497A95DB"/>
    <w:rsid w:val="49F8F551"/>
    <w:rsid w:val="4A22DB5B"/>
    <w:rsid w:val="4AAD8A1B"/>
    <w:rsid w:val="4C5CD7FF"/>
    <w:rsid w:val="4D380560"/>
    <w:rsid w:val="4D44528B"/>
    <w:rsid w:val="4DB1AFE6"/>
    <w:rsid w:val="4EC097DE"/>
    <w:rsid w:val="4EE0692A"/>
    <w:rsid w:val="4F8F0065"/>
    <w:rsid w:val="50376EE2"/>
    <w:rsid w:val="50BF0DE3"/>
    <w:rsid w:val="51DD31A5"/>
    <w:rsid w:val="51DFABF9"/>
    <w:rsid w:val="52908DA5"/>
    <w:rsid w:val="52D72B9B"/>
    <w:rsid w:val="5386AB7E"/>
    <w:rsid w:val="53E1E376"/>
    <w:rsid w:val="55A1CEE3"/>
    <w:rsid w:val="562D8EE5"/>
    <w:rsid w:val="56960426"/>
    <w:rsid w:val="56EB1117"/>
    <w:rsid w:val="5707A6A5"/>
    <w:rsid w:val="572ECB91"/>
    <w:rsid w:val="57AE6430"/>
    <w:rsid w:val="57D5D2F7"/>
    <w:rsid w:val="583DBF7A"/>
    <w:rsid w:val="5887B6FD"/>
    <w:rsid w:val="5987B878"/>
    <w:rsid w:val="59A05E03"/>
    <w:rsid w:val="59E4ECD3"/>
    <w:rsid w:val="5A62F70B"/>
    <w:rsid w:val="5BD0D80B"/>
    <w:rsid w:val="5CA1E384"/>
    <w:rsid w:val="5D5AF7EE"/>
    <w:rsid w:val="5E65CA4E"/>
    <w:rsid w:val="5E90D1AA"/>
    <w:rsid w:val="5F2EEBF2"/>
    <w:rsid w:val="5F820C6E"/>
    <w:rsid w:val="5FBBF184"/>
    <w:rsid w:val="5FF11138"/>
    <w:rsid w:val="604F99C5"/>
    <w:rsid w:val="61031D10"/>
    <w:rsid w:val="611B01B3"/>
    <w:rsid w:val="6125B981"/>
    <w:rsid w:val="61E1914A"/>
    <w:rsid w:val="62363450"/>
    <w:rsid w:val="63A07533"/>
    <w:rsid w:val="63B1325B"/>
    <w:rsid w:val="63B2A12B"/>
    <w:rsid w:val="642FB814"/>
    <w:rsid w:val="65457944"/>
    <w:rsid w:val="658DB391"/>
    <w:rsid w:val="65BD02D8"/>
    <w:rsid w:val="65E54BEF"/>
    <w:rsid w:val="671442FF"/>
    <w:rsid w:val="674880FD"/>
    <w:rsid w:val="67E33020"/>
    <w:rsid w:val="685A0701"/>
    <w:rsid w:val="6873C3F3"/>
    <w:rsid w:val="68C3B448"/>
    <w:rsid w:val="68FF7334"/>
    <w:rsid w:val="69E9E3BA"/>
    <w:rsid w:val="6A0062A9"/>
    <w:rsid w:val="6A8509E2"/>
    <w:rsid w:val="6AD60A85"/>
    <w:rsid w:val="6AD7A710"/>
    <w:rsid w:val="6B8C3C9C"/>
    <w:rsid w:val="6BE7D576"/>
    <w:rsid w:val="6C08615B"/>
    <w:rsid w:val="6DAD82DC"/>
    <w:rsid w:val="6E2C3436"/>
    <w:rsid w:val="6E2F74BE"/>
    <w:rsid w:val="6E4C5134"/>
    <w:rsid w:val="6E57FE82"/>
    <w:rsid w:val="6E5AE050"/>
    <w:rsid w:val="6E87B99B"/>
    <w:rsid w:val="6E903B9C"/>
    <w:rsid w:val="6EA4562F"/>
    <w:rsid w:val="6EC5E382"/>
    <w:rsid w:val="6F4553A7"/>
    <w:rsid w:val="707AFADE"/>
    <w:rsid w:val="7164A31F"/>
    <w:rsid w:val="7249864C"/>
    <w:rsid w:val="7288C978"/>
    <w:rsid w:val="72C30A57"/>
    <w:rsid w:val="72CDBD4C"/>
    <w:rsid w:val="7350C2FC"/>
    <w:rsid w:val="73A260C1"/>
    <w:rsid w:val="73CF300A"/>
    <w:rsid w:val="73EAE993"/>
    <w:rsid w:val="752753D4"/>
    <w:rsid w:val="7597E687"/>
    <w:rsid w:val="75A0361F"/>
    <w:rsid w:val="75FAC2EB"/>
    <w:rsid w:val="76095B8E"/>
    <w:rsid w:val="761FCCC5"/>
    <w:rsid w:val="764ABC5E"/>
    <w:rsid w:val="765346BD"/>
    <w:rsid w:val="767F57EA"/>
    <w:rsid w:val="76CDCD7D"/>
    <w:rsid w:val="7709B0E4"/>
    <w:rsid w:val="772814C2"/>
    <w:rsid w:val="777C50B7"/>
    <w:rsid w:val="77E92F65"/>
    <w:rsid w:val="77FE2E09"/>
    <w:rsid w:val="78134494"/>
    <w:rsid w:val="78804175"/>
    <w:rsid w:val="78994164"/>
    <w:rsid w:val="789E1CA3"/>
    <w:rsid w:val="7936CC64"/>
    <w:rsid w:val="79756506"/>
    <w:rsid w:val="79CE8D81"/>
    <w:rsid w:val="7AC457EE"/>
    <w:rsid w:val="7C9DDAA0"/>
    <w:rsid w:val="7D35CDA7"/>
    <w:rsid w:val="7DA3CE37"/>
    <w:rsid w:val="7E361B0D"/>
    <w:rsid w:val="7EF7962A"/>
    <w:rsid w:val="7F5D008D"/>
    <w:rsid w:val="7F74B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60E4F"/>
  <w15:chartTrackingRefBased/>
  <w15:docId w15:val="{A5207DB5-BCC9-4136-B1F8-0C23A3B772E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3bcd3cd14da64865" /><Relationship Type="http://schemas.openxmlformats.org/officeDocument/2006/relationships/hyperlink" Target="https://psycnet.apa.org/doi/10.1037/cep0000329" TargetMode="External" Id="R0da01ce229524866" /><Relationship Type="http://schemas.openxmlformats.org/officeDocument/2006/relationships/image" Target="/media/image.png" Id="R574dc01256284f3c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8" ma:contentTypeDescription="Create a new document." ma:contentTypeScope="" ma:versionID="61361462761bdaa9002f7d966095b22d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dbeb0dfc13d019e669456180c5a4aa78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C928AA7F-E147-49F4-B08E-26CF92B594EF}"/>
</file>

<file path=customXml/itemProps2.xml><?xml version="1.0" encoding="utf-8"?>
<ds:datastoreItem xmlns:ds="http://schemas.openxmlformats.org/officeDocument/2006/customXml" ds:itemID="{3754F999-18CD-4A79-826E-C0C78B23FD18}"/>
</file>

<file path=customXml/itemProps3.xml><?xml version="1.0" encoding="utf-8"?>
<ds:datastoreItem xmlns:ds="http://schemas.openxmlformats.org/officeDocument/2006/customXml" ds:itemID="{99ED8EA3-4CF5-4CFC-80DF-428BF7CB708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Dannie Leclair</dc:creator>
  <keywords/>
  <dc:description/>
  <lastModifiedBy>Dani Leclair</lastModifiedBy>
  <dcterms:created xsi:type="dcterms:W3CDTF">2024-06-25T13:50:52.0000000Z</dcterms:created>
  <dcterms:modified xsi:type="dcterms:W3CDTF">2024-11-04T15:25:12.7476439Z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