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3EF501" w14:textId="41271030" w:rsidR="000A1A69" w:rsidRPr="00DB15B7" w:rsidRDefault="000A1A69" w:rsidP="5D281488">
      <w:pPr>
        <w:widowControl w:val="0"/>
        <w:autoSpaceDE w:val="0"/>
        <w:autoSpaceDN w:val="0"/>
        <w:adjustRightInd w:val="0"/>
        <w:outlineLvl w:val="0"/>
        <w:rPr>
          <w:rFonts w:cstheme="minorHAnsi"/>
          <w:b/>
          <w:bCs/>
        </w:rPr>
      </w:pPr>
      <w:r w:rsidRPr="00DB15B7">
        <w:rPr>
          <w:rFonts w:cstheme="minorHAnsi"/>
          <w:b/>
          <w:bCs/>
        </w:rPr>
        <w:t>Title:</w:t>
      </w:r>
    </w:p>
    <w:p w14:paraId="560A19D3" w14:textId="6D1FF8FC" w:rsidR="000A1A69" w:rsidRPr="00DB15B7" w:rsidRDefault="000A1A69" w:rsidP="5D281488">
      <w:pPr>
        <w:widowControl w:val="0"/>
        <w:autoSpaceDE w:val="0"/>
        <w:autoSpaceDN w:val="0"/>
        <w:adjustRightInd w:val="0"/>
        <w:outlineLvl w:val="0"/>
        <w:rPr>
          <w:rFonts w:cstheme="minorHAnsi"/>
        </w:rPr>
      </w:pPr>
      <w:r w:rsidRPr="00DB15B7">
        <w:rPr>
          <w:rFonts w:cstheme="minorHAnsi"/>
        </w:rPr>
        <w:t>The role of domain-specific math language skills in arithmetic fluency and word-problem solving for first- and second-language learners</w:t>
      </w:r>
    </w:p>
    <w:p w14:paraId="1EAAE24A" w14:textId="77777777" w:rsidR="000A1A69" w:rsidRPr="00DB15B7" w:rsidRDefault="000A1A69" w:rsidP="5D281488">
      <w:pPr>
        <w:widowControl w:val="0"/>
        <w:spacing w:line="259" w:lineRule="auto"/>
        <w:rPr>
          <w:rFonts w:cstheme="minorHAnsi"/>
        </w:rPr>
      </w:pPr>
    </w:p>
    <w:p w14:paraId="263A78BC" w14:textId="6AFA34F2" w:rsidR="00614155" w:rsidRPr="00DB15B7" w:rsidRDefault="00FC5570" w:rsidP="5D281488">
      <w:pPr>
        <w:widowControl w:val="0"/>
        <w:spacing w:line="259" w:lineRule="auto"/>
        <w:rPr>
          <w:rFonts w:cstheme="minorHAnsi"/>
          <w:b/>
          <w:bCs/>
        </w:rPr>
      </w:pPr>
      <w:r w:rsidRPr="00DB15B7">
        <w:rPr>
          <w:rFonts w:cstheme="minorHAnsi"/>
          <w:b/>
          <w:bCs/>
        </w:rPr>
        <w:t>Authors:</w:t>
      </w:r>
    </w:p>
    <w:p w14:paraId="526B72F4" w14:textId="3AF94E3A" w:rsidR="00614155" w:rsidRPr="00DB15B7" w:rsidRDefault="00FC5570" w:rsidP="5D281488">
      <w:pPr>
        <w:widowControl w:val="0"/>
        <w:spacing w:line="259" w:lineRule="auto"/>
        <w:rPr>
          <w:rFonts w:cstheme="minorHAnsi"/>
        </w:rPr>
      </w:pPr>
      <w:r w:rsidRPr="00DB15B7">
        <w:rPr>
          <w:rFonts w:cstheme="minorHAnsi"/>
        </w:rPr>
        <w:t xml:space="preserve">Chang Xu, Anne </w:t>
      </w:r>
      <w:proofErr w:type="spellStart"/>
      <w:r w:rsidRPr="00DB15B7">
        <w:rPr>
          <w:rFonts w:cstheme="minorHAnsi"/>
        </w:rPr>
        <w:t>Lafay</w:t>
      </w:r>
      <w:proofErr w:type="spellEnd"/>
      <w:r w:rsidRPr="00DB15B7">
        <w:rPr>
          <w:rFonts w:cstheme="minorHAnsi"/>
        </w:rPr>
        <w:t xml:space="preserve">, Heather Douglas, Sabrina Di </w:t>
      </w:r>
      <w:proofErr w:type="spellStart"/>
      <w:r w:rsidRPr="00DB15B7">
        <w:rPr>
          <w:rFonts w:cstheme="minorHAnsi"/>
        </w:rPr>
        <w:t>Lonardo</w:t>
      </w:r>
      <w:proofErr w:type="spellEnd"/>
      <w:r w:rsidRPr="00DB15B7">
        <w:rPr>
          <w:rFonts w:cstheme="minorHAnsi"/>
        </w:rPr>
        <w:t xml:space="preserve"> Burr, Jo-Anne Lefevre, Helena </w:t>
      </w:r>
      <w:proofErr w:type="spellStart"/>
      <w:r w:rsidRPr="00DB15B7">
        <w:rPr>
          <w:rFonts w:cstheme="minorHAnsi"/>
        </w:rPr>
        <w:t>Osana</w:t>
      </w:r>
      <w:proofErr w:type="spellEnd"/>
      <w:r w:rsidRPr="00DB15B7">
        <w:rPr>
          <w:rFonts w:cstheme="minorHAnsi"/>
        </w:rPr>
        <w:t xml:space="preserve">, Sheri-Lynn </w:t>
      </w:r>
      <w:proofErr w:type="spellStart"/>
      <w:r w:rsidRPr="00DB15B7">
        <w:rPr>
          <w:rFonts w:cstheme="minorHAnsi"/>
        </w:rPr>
        <w:t>Skwarchuk</w:t>
      </w:r>
      <w:proofErr w:type="spellEnd"/>
      <w:r w:rsidRPr="00DB15B7">
        <w:rPr>
          <w:rFonts w:cstheme="minorHAnsi"/>
        </w:rPr>
        <w:t xml:space="preserve">, Judith Wylie, Victoria Simms, &amp; Erin A. Maloney. </w:t>
      </w:r>
      <w:r w:rsidR="009374D3" w:rsidRPr="00DB15B7">
        <w:rPr>
          <w:rFonts w:cstheme="minorHAnsi"/>
        </w:rPr>
        <w:t xml:space="preserve">*Co-first authors (2022). </w:t>
      </w:r>
    </w:p>
    <w:p w14:paraId="1D8780CB" w14:textId="76F58EB8" w:rsidR="00614155" w:rsidRPr="00DB15B7" w:rsidRDefault="00614155" w:rsidP="5D281488">
      <w:pPr>
        <w:widowControl w:val="0"/>
        <w:spacing w:line="259" w:lineRule="auto"/>
        <w:rPr>
          <w:rFonts w:cstheme="minorHAnsi"/>
        </w:rPr>
      </w:pPr>
    </w:p>
    <w:p w14:paraId="5021FB1B" w14:textId="1C56FA6A" w:rsidR="00614155" w:rsidRPr="00DB15B7" w:rsidRDefault="5D281488" w:rsidP="5D281488">
      <w:pPr>
        <w:widowControl w:val="0"/>
        <w:spacing w:line="259" w:lineRule="auto"/>
        <w:rPr>
          <w:rFonts w:cstheme="minorHAnsi"/>
        </w:rPr>
      </w:pPr>
      <w:r w:rsidRPr="00DB15B7">
        <w:rPr>
          <w:rFonts w:cstheme="minorHAnsi"/>
          <w:b/>
          <w:bCs/>
        </w:rPr>
        <w:t xml:space="preserve">Journal: </w:t>
      </w:r>
      <w:r w:rsidR="009374D3" w:rsidRPr="00DB15B7">
        <w:rPr>
          <w:rFonts w:cstheme="minorHAnsi"/>
          <w:i/>
          <w:iCs/>
        </w:rPr>
        <w:t>Journal of Educational Psychology</w:t>
      </w:r>
      <w:r w:rsidR="009374D3" w:rsidRPr="00DB15B7">
        <w:rPr>
          <w:rFonts w:cstheme="minorHAnsi"/>
        </w:rPr>
        <w:t>., 114(3), 513-539. https://doi.org/10.1037/edu0000673</w:t>
      </w:r>
    </w:p>
    <w:p w14:paraId="497A5983" w14:textId="397ED6C0" w:rsidR="5D281488" w:rsidRPr="00DB15B7" w:rsidRDefault="5D281488" w:rsidP="5D281488">
      <w:pPr>
        <w:widowControl w:val="0"/>
        <w:spacing w:line="259" w:lineRule="auto"/>
        <w:rPr>
          <w:rFonts w:cstheme="minorHAnsi"/>
        </w:rPr>
      </w:pPr>
    </w:p>
    <w:p w14:paraId="022F5FD0" w14:textId="77777777" w:rsidR="0076686B" w:rsidRDefault="00614155" w:rsidP="0076686B">
      <w:pPr>
        <w:rPr>
          <w:rFonts w:cstheme="minorHAnsi"/>
          <w:lang w:val="en-US"/>
        </w:rPr>
      </w:pPr>
      <w:r w:rsidRPr="00DB15B7">
        <w:rPr>
          <w:rFonts w:cstheme="minorHAnsi"/>
          <w:b/>
          <w:bCs/>
          <w:lang w:val="en-US"/>
        </w:rPr>
        <w:t>What did we ask?</w:t>
      </w:r>
      <w:r w:rsidRPr="00DB15B7">
        <w:rPr>
          <w:rFonts w:cstheme="minorHAnsi"/>
          <w:lang w:val="en-US"/>
        </w:rPr>
        <w:t xml:space="preserve"> </w:t>
      </w:r>
    </w:p>
    <w:p w14:paraId="2F2BBF8B" w14:textId="694B209F" w:rsidR="00614155" w:rsidRPr="0076686B" w:rsidRDefault="002357D5" w:rsidP="0076686B">
      <w:pPr>
        <w:rPr>
          <w:rFonts w:cstheme="minorHAnsi"/>
          <w:lang w:val="en-US"/>
        </w:rPr>
      </w:pPr>
      <w:r w:rsidRPr="00DB15B7">
        <w:rPr>
          <w:rFonts w:cstheme="minorHAnsi"/>
          <w:lang w:val="en-US"/>
        </w:rPr>
        <w:t xml:space="preserve">1) How </w:t>
      </w:r>
      <w:r w:rsidR="0038341A" w:rsidRPr="00DB15B7">
        <w:rPr>
          <w:rFonts w:cstheme="minorHAnsi"/>
          <w:lang w:val="en-US"/>
        </w:rPr>
        <w:t xml:space="preserve">are </w:t>
      </w:r>
      <w:r w:rsidRPr="00DB15B7">
        <w:rPr>
          <w:rFonts w:cstheme="minorHAnsi"/>
          <w:lang w:val="en-US"/>
        </w:rPr>
        <w:t xml:space="preserve">language skills </w:t>
      </w:r>
      <w:r w:rsidR="0038341A" w:rsidRPr="00DB15B7">
        <w:rPr>
          <w:rFonts w:cstheme="minorHAnsi"/>
          <w:lang w:val="en-US"/>
        </w:rPr>
        <w:t xml:space="preserve">related to </w:t>
      </w:r>
      <w:r w:rsidRPr="00DB15B7">
        <w:rPr>
          <w:rFonts w:cstheme="minorHAnsi"/>
          <w:lang w:val="en-US"/>
        </w:rPr>
        <w:t xml:space="preserve">math </w:t>
      </w:r>
      <w:r w:rsidR="0038341A" w:rsidRPr="00DB15B7">
        <w:rPr>
          <w:rFonts w:cstheme="minorHAnsi"/>
          <w:lang w:val="en-US"/>
        </w:rPr>
        <w:t xml:space="preserve">learning </w:t>
      </w:r>
      <w:r w:rsidRPr="00DB15B7">
        <w:rPr>
          <w:rFonts w:cstheme="minorHAnsi"/>
          <w:lang w:val="en-US"/>
        </w:rPr>
        <w:t>for second-language learners?</w:t>
      </w:r>
      <w:r w:rsidR="0038341A" w:rsidRPr="00DB15B7">
        <w:rPr>
          <w:rFonts w:cstheme="minorHAnsi"/>
          <w:lang w:val="en-US"/>
        </w:rPr>
        <w:t xml:space="preserve"> </w:t>
      </w:r>
    </w:p>
    <w:p w14:paraId="6C68BDB4" w14:textId="40547248" w:rsidR="65192FEF" w:rsidRPr="00DB15B7" w:rsidRDefault="00354D5E" w:rsidP="65192FEF">
      <w:pPr>
        <w:pStyle w:val="NormalWeb"/>
        <w:rPr>
          <w:rFonts w:asciiTheme="minorHAnsi" w:hAnsiTheme="minorHAnsi" w:cstheme="minorHAnsi"/>
        </w:rPr>
      </w:pPr>
      <w:r w:rsidRPr="00DB15B7">
        <w:rPr>
          <w:rFonts w:asciiTheme="minorHAnsi" w:hAnsiTheme="minorHAnsi" w:cstheme="minorHAnsi"/>
          <w:lang w:val="en-US"/>
        </w:rPr>
        <w:t>2) How a</w:t>
      </w:r>
      <w:r w:rsidR="0038341A" w:rsidRPr="00DB15B7">
        <w:rPr>
          <w:rFonts w:asciiTheme="minorHAnsi" w:hAnsiTheme="minorHAnsi" w:cstheme="minorHAnsi"/>
          <w:lang w:val="en-US"/>
        </w:rPr>
        <w:t>re math specific language skills, specifically math vocabulary (i.e., knowledge of word meanings) and math orthography (i.e., knowledge of math symbols), related to math learning?</w:t>
      </w:r>
    </w:p>
    <w:p w14:paraId="6207E046" w14:textId="67E3B663" w:rsidR="002357D5" w:rsidRPr="00DB15B7" w:rsidRDefault="00614155" w:rsidP="00614155">
      <w:pPr>
        <w:rPr>
          <w:rFonts w:cstheme="minorHAnsi"/>
          <w:lang w:val="en-US"/>
        </w:rPr>
      </w:pPr>
      <w:r w:rsidRPr="00DB15B7">
        <w:rPr>
          <w:rFonts w:cstheme="minorHAnsi"/>
          <w:b/>
          <w:bCs/>
          <w:lang w:val="en-US"/>
        </w:rPr>
        <w:t xml:space="preserve">How did we </w:t>
      </w:r>
      <w:r w:rsidR="002357D5" w:rsidRPr="00DB15B7">
        <w:rPr>
          <w:rFonts w:cstheme="minorHAnsi"/>
          <w:b/>
          <w:bCs/>
          <w:lang w:val="en-US"/>
        </w:rPr>
        <w:t>test</w:t>
      </w:r>
      <w:r w:rsidRPr="00DB15B7">
        <w:rPr>
          <w:rFonts w:cstheme="minorHAnsi"/>
          <w:b/>
          <w:bCs/>
          <w:lang w:val="en-US"/>
        </w:rPr>
        <w:t xml:space="preserve"> it?</w:t>
      </w:r>
      <w:r w:rsidRPr="00DB15B7">
        <w:rPr>
          <w:rFonts w:cstheme="minorHAnsi"/>
          <w:lang w:val="en-US"/>
        </w:rPr>
        <w:t xml:space="preserve">  </w:t>
      </w:r>
    </w:p>
    <w:p w14:paraId="62E7DF06" w14:textId="494FC9B0" w:rsidR="00614155" w:rsidRPr="00DB15B7" w:rsidRDefault="0038341A" w:rsidP="62CF719E">
      <w:pPr>
        <w:rPr>
          <w:rFonts w:eastAsia="Times New Roman" w:cstheme="minorHAnsi"/>
          <w:lang w:val="en-US"/>
        </w:rPr>
      </w:pPr>
      <w:r w:rsidRPr="00DB15B7">
        <w:rPr>
          <w:rFonts w:eastAsia="Times New Roman" w:cstheme="minorHAnsi"/>
          <w:color w:val="000000"/>
          <w:shd w:val="clear" w:color="auto" w:fill="FFFFFF"/>
        </w:rPr>
        <w:t>Participants were 7- to 9-year-old Canadian s</w:t>
      </w:r>
      <w:r w:rsidR="000A1A69" w:rsidRPr="00DB15B7">
        <w:rPr>
          <w:rFonts w:eastAsia="Times New Roman" w:cstheme="minorHAnsi"/>
          <w:color w:val="000000"/>
          <w:shd w:val="clear" w:color="auto" w:fill="FFFFFF"/>
        </w:rPr>
        <w:t xml:space="preserve">tudents </w:t>
      </w:r>
      <w:r w:rsidRPr="00DB15B7">
        <w:rPr>
          <w:rFonts w:eastAsia="Times New Roman" w:cstheme="minorHAnsi"/>
          <w:color w:val="000000"/>
          <w:shd w:val="clear" w:color="auto" w:fill="FFFFFF"/>
        </w:rPr>
        <w:t xml:space="preserve">in grade 2 or 3 who were </w:t>
      </w:r>
      <w:r w:rsidR="000A1A69" w:rsidRPr="00DB15B7">
        <w:rPr>
          <w:rFonts w:eastAsia="Times New Roman" w:cstheme="minorHAnsi"/>
          <w:color w:val="000000"/>
          <w:shd w:val="clear" w:color="auto" w:fill="FFFFFF"/>
        </w:rPr>
        <w:t xml:space="preserve">learning mathematics </w:t>
      </w:r>
      <w:r w:rsidR="00354D5E" w:rsidRPr="00DB15B7">
        <w:rPr>
          <w:rFonts w:eastAsia="Times New Roman" w:cstheme="minorHAnsi"/>
          <w:color w:val="000000"/>
          <w:shd w:val="clear" w:color="auto" w:fill="FFFFFF"/>
        </w:rPr>
        <w:t xml:space="preserve">at school </w:t>
      </w:r>
      <w:r w:rsidR="000A1A69" w:rsidRPr="00DB15B7">
        <w:rPr>
          <w:rFonts w:eastAsia="Times New Roman" w:cstheme="minorHAnsi"/>
          <w:color w:val="000000"/>
          <w:shd w:val="clear" w:color="auto" w:fill="FFFFFF"/>
        </w:rPr>
        <w:t>either in the same language used at home </w:t>
      </w:r>
      <w:r w:rsidR="000A1A69" w:rsidRPr="00DB15B7">
        <w:rPr>
          <w:rFonts w:eastAsia="Times New Roman" w:cstheme="minorHAnsi"/>
          <w:color w:val="000000"/>
          <w:shd w:val="clear" w:color="auto" w:fill="FFFFFF"/>
          <w:lang w:val="en-GB"/>
        </w:rPr>
        <w:t>(first-language learners; </w:t>
      </w:r>
      <w:r w:rsidR="000A1A69" w:rsidRPr="00DB15B7">
        <w:rPr>
          <w:rFonts w:eastAsia="Times New Roman" w:cstheme="minorHAnsi"/>
          <w:i/>
          <w:iCs/>
          <w:color w:val="000000"/>
          <w:shd w:val="clear" w:color="auto" w:fill="FFFFFF"/>
          <w:lang w:val="en-GB"/>
        </w:rPr>
        <w:t>n</w:t>
      </w:r>
      <w:r w:rsidR="000A1A69" w:rsidRPr="00DB15B7">
        <w:rPr>
          <w:rFonts w:eastAsia="Times New Roman" w:cstheme="minorHAnsi"/>
          <w:color w:val="000000"/>
          <w:shd w:val="clear" w:color="auto" w:fill="FFFFFF"/>
          <w:lang w:val="en-GB"/>
        </w:rPr>
        <w:t> = 103) or in a different language (second-language learners; </w:t>
      </w:r>
      <w:r w:rsidR="000A1A69" w:rsidRPr="00DB15B7">
        <w:rPr>
          <w:rFonts w:eastAsia="Times New Roman" w:cstheme="minorHAnsi"/>
          <w:i/>
          <w:iCs/>
          <w:color w:val="000000"/>
          <w:shd w:val="clear" w:color="auto" w:fill="FFFFFF"/>
          <w:lang w:val="en-GB"/>
        </w:rPr>
        <w:t>n</w:t>
      </w:r>
      <w:r w:rsidR="000A1A69" w:rsidRPr="00DB15B7">
        <w:rPr>
          <w:rFonts w:eastAsia="Times New Roman" w:cstheme="minorHAnsi"/>
          <w:color w:val="000000"/>
          <w:shd w:val="clear" w:color="auto" w:fill="FFFFFF"/>
          <w:lang w:val="en-GB"/>
        </w:rPr>
        <w:t> = 57). </w:t>
      </w:r>
      <w:r w:rsidR="002357D5" w:rsidRPr="00DB15B7">
        <w:rPr>
          <w:rFonts w:cstheme="minorHAnsi"/>
          <w:lang w:val="en-US"/>
        </w:rPr>
        <w:t>We tested</w:t>
      </w:r>
      <w:r w:rsidR="025B994B" w:rsidRPr="00DB15B7">
        <w:rPr>
          <w:rFonts w:cstheme="minorHAnsi"/>
          <w:lang w:val="en-US"/>
        </w:rPr>
        <w:t xml:space="preserve"> </w:t>
      </w:r>
      <w:r w:rsidR="025B994B" w:rsidRPr="00DB15B7">
        <w:rPr>
          <w:rFonts w:eastAsia="Times New Roman" w:cstheme="minorHAnsi"/>
          <w:lang w:val="en-US"/>
        </w:rPr>
        <w:t>their performance on various language and math tasks.</w:t>
      </w:r>
    </w:p>
    <w:p w14:paraId="57A6A336" w14:textId="77777777" w:rsidR="002357D5" w:rsidRPr="00DB15B7" w:rsidRDefault="002357D5" w:rsidP="00614155">
      <w:pPr>
        <w:rPr>
          <w:rFonts w:eastAsia="Calibri" w:cstheme="minorHAnsi"/>
          <w:b/>
          <w:bCs/>
          <w:sz w:val="22"/>
          <w:szCs w:val="22"/>
          <w:lang w:val="en-US"/>
        </w:rPr>
      </w:pPr>
    </w:p>
    <w:p w14:paraId="7463E483" w14:textId="47475EDD" w:rsidR="00614155" w:rsidRPr="00DB15B7" w:rsidRDefault="00614155" w:rsidP="00614155">
      <w:pPr>
        <w:rPr>
          <w:rFonts w:cstheme="minorHAnsi"/>
          <w:b/>
          <w:bCs/>
          <w:lang w:val="en-US"/>
        </w:rPr>
      </w:pPr>
      <w:r w:rsidRPr="00DB15B7">
        <w:rPr>
          <w:rFonts w:cstheme="minorHAnsi"/>
          <w:b/>
          <w:bCs/>
          <w:lang w:val="en-US"/>
        </w:rPr>
        <w:t>What did we find?</w:t>
      </w:r>
    </w:p>
    <w:p w14:paraId="328855B2" w14:textId="48591496" w:rsidR="000A1A69" w:rsidRPr="00DB15B7" w:rsidRDefault="000A1A69" w:rsidP="62CF719E">
      <w:pPr>
        <w:rPr>
          <w:rFonts w:eastAsia="Times New Roman" w:cstheme="minorHAnsi"/>
          <w:color w:val="FFFFFF" w:themeColor="background1"/>
        </w:rPr>
      </w:pPr>
      <w:r w:rsidRPr="00DB15B7">
        <w:rPr>
          <w:rFonts w:eastAsia="Times New Roman" w:cstheme="minorHAnsi"/>
          <w:color w:val="000000"/>
          <w:shd w:val="clear" w:color="auto" w:fill="FFFFFF"/>
        </w:rPr>
        <w:t xml:space="preserve">Second-language learners had lower scores on measures with strong </w:t>
      </w:r>
      <w:r w:rsidR="0038341A" w:rsidRPr="00DB15B7">
        <w:rPr>
          <w:rFonts w:eastAsia="Times New Roman" w:cstheme="minorHAnsi"/>
          <w:color w:val="000000"/>
          <w:shd w:val="clear" w:color="auto" w:fill="FFFFFF"/>
        </w:rPr>
        <w:t xml:space="preserve">oral </w:t>
      </w:r>
      <w:r w:rsidRPr="00DB15B7">
        <w:rPr>
          <w:rFonts w:eastAsia="Times New Roman" w:cstheme="minorHAnsi"/>
          <w:color w:val="000000"/>
          <w:shd w:val="clear" w:color="auto" w:fill="FFFFFF"/>
        </w:rPr>
        <w:t>language components than </w:t>
      </w:r>
      <w:r w:rsidRPr="00DB15B7">
        <w:rPr>
          <w:rFonts w:eastAsia="Times New Roman" w:cstheme="minorHAnsi"/>
          <w:color w:val="000000"/>
          <w:shd w:val="clear" w:color="auto" w:fill="FFFFFF"/>
          <w:lang w:val="en-GB"/>
        </w:rPr>
        <w:t>first</w:t>
      </w:r>
      <w:r w:rsidRPr="00DB15B7">
        <w:rPr>
          <w:rFonts w:eastAsia="Times New Roman" w:cstheme="minorHAnsi"/>
          <w:color w:val="000000"/>
          <w:shd w:val="clear" w:color="auto" w:fill="FFFFFF"/>
        </w:rPr>
        <w:t>-language learners, whereas they performed equally well on other tasks. Math vocabulary</w:t>
      </w:r>
      <w:r w:rsidR="0038341A" w:rsidRPr="00DB15B7">
        <w:rPr>
          <w:rFonts w:eastAsia="Times New Roman" w:cstheme="minorHAnsi"/>
          <w:color w:val="000000"/>
          <w:shd w:val="clear" w:color="auto" w:fill="FFFFFF"/>
        </w:rPr>
        <w:t>, math orthography,</w:t>
      </w:r>
      <w:r w:rsidRPr="00DB15B7">
        <w:rPr>
          <w:rFonts w:eastAsia="Times New Roman" w:cstheme="minorHAnsi"/>
          <w:color w:val="000000"/>
          <w:shd w:val="clear" w:color="auto" w:fill="FFFFFF"/>
        </w:rPr>
        <w:t xml:space="preserve"> and general vocabulary </w:t>
      </w:r>
      <w:r w:rsidR="0038341A" w:rsidRPr="00DB15B7">
        <w:rPr>
          <w:rFonts w:eastAsia="Times New Roman" w:cstheme="minorHAnsi"/>
          <w:color w:val="000000"/>
          <w:shd w:val="clear" w:color="auto" w:fill="FFFFFF"/>
        </w:rPr>
        <w:t xml:space="preserve">in the language of instruction were all related </w:t>
      </w:r>
      <w:r w:rsidRPr="00DB15B7">
        <w:rPr>
          <w:rFonts w:eastAsia="Times New Roman" w:cstheme="minorHAnsi"/>
          <w:color w:val="000000"/>
          <w:shd w:val="clear" w:color="auto" w:fill="FFFFFF"/>
        </w:rPr>
        <w:t xml:space="preserve">to word-problem solving success for first-language learners, whereas only general vocabulary </w:t>
      </w:r>
      <w:r w:rsidR="0038341A" w:rsidRPr="00DB15B7">
        <w:rPr>
          <w:rFonts w:eastAsia="Times New Roman" w:cstheme="minorHAnsi"/>
          <w:color w:val="000000"/>
          <w:shd w:val="clear" w:color="auto" w:fill="FFFFFF"/>
        </w:rPr>
        <w:t xml:space="preserve">was </w:t>
      </w:r>
      <w:r w:rsidRPr="00DB15B7">
        <w:rPr>
          <w:rFonts w:eastAsia="Times New Roman" w:cstheme="minorHAnsi"/>
          <w:color w:val="000000"/>
          <w:shd w:val="clear" w:color="auto" w:fill="FFFFFF"/>
        </w:rPr>
        <w:t xml:space="preserve">related to math </w:t>
      </w:r>
      <w:r w:rsidR="0038341A" w:rsidRPr="00DB15B7">
        <w:rPr>
          <w:rFonts w:eastAsia="Times New Roman" w:cstheme="minorHAnsi"/>
          <w:color w:val="000000"/>
          <w:shd w:val="clear" w:color="auto" w:fill="FFFFFF"/>
        </w:rPr>
        <w:t xml:space="preserve">problem solving </w:t>
      </w:r>
      <w:r w:rsidRPr="00DB15B7">
        <w:rPr>
          <w:rFonts w:eastAsia="Times New Roman" w:cstheme="minorHAnsi"/>
          <w:color w:val="000000"/>
          <w:shd w:val="clear" w:color="auto" w:fill="FFFFFF"/>
        </w:rPr>
        <w:t>for second-language learners. Math vocabulary was related to arithmetic fluency for both groups</w:t>
      </w:r>
      <w:r w:rsidR="23744ECB" w:rsidRPr="00DB15B7">
        <w:rPr>
          <w:rFonts w:eastAsia="Times New Roman" w:cstheme="minorHAnsi"/>
          <w:color w:val="000000"/>
          <w:shd w:val="clear" w:color="auto" w:fill="FFFFFF"/>
        </w:rPr>
        <w:t>.</w:t>
      </w:r>
    </w:p>
    <w:p w14:paraId="2BAD589A" w14:textId="77777777" w:rsidR="000B1308" w:rsidRPr="00DB15B7" w:rsidRDefault="000B1308" w:rsidP="00614155">
      <w:pPr>
        <w:rPr>
          <w:rFonts w:cstheme="minorHAnsi"/>
          <w:lang w:val="en-US"/>
        </w:rPr>
      </w:pPr>
    </w:p>
    <w:p w14:paraId="598EADA0" w14:textId="452CF902" w:rsidR="000B1308" w:rsidRPr="00DB15B7" w:rsidRDefault="00614155">
      <w:pPr>
        <w:rPr>
          <w:rFonts w:cstheme="minorHAnsi"/>
          <w:lang w:val="en-US"/>
        </w:rPr>
      </w:pPr>
      <w:r w:rsidRPr="00DB15B7">
        <w:rPr>
          <w:rFonts w:cstheme="minorHAnsi"/>
          <w:b/>
          <w:bCs/>
          <w:lang w:val="en-US"/>
        </w:rPr>
        <w:t>Why is this important?</w:t>
      </w:r>
      <w:r w:rsidRPr="00DB15B7">
        <w:rPr>
          <w:rFonts w:cstheme="minorHAnsi"/>
          <w:lang w:val="en-US"/>
        </w:rPr>
        <w:t xml:space="preserve">  </w:t>
      </w:r>
    </w:p>
    <w:p w14:paraId="3C09CE5B" w14:textId="251847F6" w:rsidR="12E4B771" w:rsidRPr="00DB15B7" w:rsidRDefault="000A1A69" w:rsidP="12E4B771">
      <w:pPr>
        <w:pStyle w:val="NormalWeb"/>
        <w:rPr>
          <w:rFonts w:asciiTheme="minorHAnsi" w:eastAsiaTheme="minorEastAsia" w:hAnsiTheme="minorHAnsi" w:cstheme="minorHAnsi"/>
          <w:lang w:val="en-US"/>
        </w:rPr>
      </w:pPr>
      <w:r w:rsidRPr="00DB15B7">
        <w:rPr>
          <w:rFonts w:asciiTheme="minorHAnsi" w:eastAsiaTheme="minorEastAsia" w:hAnsiTheme="minorHAnsi" w:cstheme="minorHAnsi"/>
          <w:lang w:val="en-US"/>
        </w:rPr>
        <w:t xml:space="preserve">General vocabulary skills in the instructional language were more strongly related to word-problem solving and arithmetic skills for second- than first-language learners. </w:t>
      </w:r>
      <w:r w:rsidR="000B1308" w:rsidRPr="00DB15B7">
        <w:rPr>
          <w:rFonts w:asciiTheme="minorHAnsi" w:eastAsiaTheme="minorEastAsia" w:hAnsiTheme="minorHAnsi" w:cstheme="minorHAnsi"/>
          <w:lang w:val="en-US"/>
        </w:rPr>
        <w:t xml:space="preserve">Teachers of second-language learners may need to adapt materials or reduce language demands so that all students have equal opportunity to develop competent math skills. </w:t>
      </w:r>
      <w:r w:rsidR="02C6C164" w:rsidRPr="00DB15B7">
        <w:rPr>
          <w:rFonts w:asciiTheme="minorHAnsi" w:eastAsiaTheme="minorEastAsia" w:hAnsiTheme="minorHAnsi" w:cstheme="minorHAnsi"/>
          <w:lang w:val="en-US"/>
        </w:rPr>
        <w:t>Additionally, f</w:t>
      </w:r>
      <w:r w:rsidR="000B1308" w:rsidRPr="00DB15B7">
        <w:rPr>
          <w:rFonts w:asciiTheme="minorHAnsi" w:eastAsiaTheme="minorEastAsia" w:hAnsiTheme="minorHAnsi" w:cstheme="minorHAnsi"/>
          <w:lang w:val="en-US"/>
        </w:rPr>
        <w:t xml:space="preserve">or all students, explicit instruction on math vocabulary and math symbol knowledge may support their math competency. </w:t>
      </w:r>
    </w:p>
    <w:p w14:paraId="2ABFC77A" w14:textId="21B99976" w:rsidR="000B1308" w:rsidRPr="002871CE" w:rsidRDefault="002871CE">
      <w:pPr>
        <w:rPr>
          <w:rFonts w:ascii="Times New Roman" w:hAnsi="Times New Roman" w:cs="Times New Roman"/>
          <w:color w:val="171717" w:themeColor="background2" w:themeShade="1A"/>
        </w:rPr>
      </w:pPr>
      <w:r w:rsidRPr="002871CE">
        <w:rPr>
          <w:rStyle w:val="jsgrdq"/>
          <w:b/>
          <w:bCs/>
          <w:color w:val="171717" w:themeColor="background2" w:themeShade="1A"/>
        </w:rPr>
        <w:t>Brought to you by Dr. Erin Maloney’s Cognition and Emotion Lab at the University of Ottawa and the Language Learning and Math Achievement Projec</w:t>
      </w:r>
      <w:r>
        <w:rPr>
          <w:rStyle w:val="jsgrdq"/>
          <w:b/>
          <w:bCs/>
          <w:color w:val="171717" w:themeColor="background2" w:themeShade="1A"/>
        </w:rPr>
        <w:t>.</w:t>
      </w:r>
    </w:p>
    <w:sectPr w:rsidR="000B1308" w:rsidRPr="002871CE" w:rsidSect="00015FE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E87025" w14:textId="77777777" w:rsidR="00DD58EB" w:rsidRDefault="00DD58EB" w:rsidP="009374D3">
      <w:r>
        <w:separator/>
      </w:r>
    </w:p>
  </w:endnote>
  <w:endnote w:type="continuationSeparator" w:id="0">
    <w:p w14:paraId="3A84CFEA" w14:textId="77777777" w:rsidR="00DD58EB" w:rsidRDefault="00DD58EB" w:rsidP="009374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ris SIL">
    <w:altName w:val="Calibri"/>
    <w:panose1 w:val="020B0604020202020204"/>
    <w:charset w:val="00"/>
    <w:family w:val="swiss"/>
    <w:pitch w:val="default"/>
    <w:sig w:usb0="00000003" w:usb1="00000000" w:usb2="00000000" w:usb3="00000000" w:csb0="0000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873AA6" w14:textId="77777777" w:rsidR="00DD58EB" w:rsidRDefault="00DD58EB" w:rsidP="009374D3">
      <w:r>
        <w:separator/>
      </w:r>
    </w:p>
  </w:footnote>
  <w:footnote w:type="continuationSeparator" w:id="0">
    <w:p w14:paraId="1E9768C5" w14:textId="77777777" w:rsidR="00DD58EB" w:rsidRDefault="00DD58EB" w:rsidP="009374D3"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AA6"/>
    <w:rsid w:val="00015FE8"/>
    <w:rsid w:val="000440FD"/>
    <w:rsid w:val="000A1A69"/>
    <w:rsid w:val="000B1308"/>
    <w:rsid w:val="0014232B"/>
    <w:rsid w:val="0014619C"/>
    <w:rsid w:val="001F55DD"/>
    <w:rsid w:val="002357D5"/>
    <w:rsid w:val="002871CE"/>
    <w:rsid w:val="002A1AD0"/>
    <w:rsid w:val="00354D5E"/>
    <w:rsid w:val="0038341A"/>
    <w:rsid w:val="003D238B"/>
    <w:rsid w:val="004264F1"/>
    <w:rsid w:val="00614155"/>
    <w:rsid w:val="00622A34"/>
    <w:rsid w:val="00630E14"/>
    <w:rsid w:val="006B73FB"/>
    <w:rsid w:val="006C2DB6"/>
    <w:rsid w:val="006C5C3E"/>
    <w:rsid w:val="0076686B"/>
    <w:rsid w:val="007A7A2B"/>
    <w:rsid w:val="00837C17"/>
    <w:rsid w:val="009374D3"/>
    <w:rsid w:val="0095657E"/>
    <w:rsid w:val="00A61E01"/>
    <w:rsid w:val="00AA7756"/>
    <w:rsid w:val="00B0561E"/>
    <w:rsid w:val="00BF1C91"/>
    <w:rsid w:val="00D00435"/>
    <w:rsid w:val="00DB15B7"/>
    <w:rsid w:val="00DB65DD"/>
    <w:rsid w:val="00DD58EB"/>
    <w:rsid w:val="00DD5948"/>
    <w:rsid w:val="00E55AA6"/>
    <w:rsid w:val="00FC5570"/>
    <w:rsid w:val="00FF44AC"/>
    <w:rsid w:val="025B994B"/>
    <w:rsid w:val="02C6C164"/>
    <w:rsid w:val="12E4B771"/>
    <w:rsid w:val="144D96CF"/>
    <w:rsid w:val="16BB7A10"/>
    <w:rsid w:val="1733FA46"/>
    <w:rsid w:val="20F92EED"/>
    <w:rsid w:val="23744ECB"/>
    <w:rsid w:val="27687071"/>
    <w:rsid w:val="4D4AB144"/>
    <w:rsid w:val="521E2267"/>
    <w:rsid w:val="5B2E6B76"/>
    <w:rsid w:val="5D281488"/>
    <w:rsid w:val="6133A13D"/>
    <w:rsid w:val="62CF719E"/>
    <w:rsid w:val="65192FEF"/>
    <w:rsid w:val="6CB5C30D"/>
    <w:rsid w:val="7E6FA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61646"/>
  <w15:chartTrackingRefBased/>
  <w15:docId w15:val="{45B5E31B-DD41-0B41-A3D5-4CA672DF5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614155"/>
    <w:pPr>
      <w:autoSpaceDE w:val="0"/>
      <w:autoSpaceDN w:val="0"/>
      <w:adjustRightInd w:val="0"/>
    </w:pPr>
    <w:rPr>
      <w:rFonts w:ascii="Charis SIL" w:hAnsi="Charis SIL" w:cs="Charis SIL"/>
      <w:color w:val="000000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374D3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374D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374D3"/>
    <w:rPr>
      <w:vertAlign w:val="superscript"/>
    </w:rPr>
  </w:style>
  <w:style w:type="paragraph" w:styleId="NormalWeb">
    <w:name w:val="Normal (Web)"/>
    <w:basedOn w:val="Normal"/>
    <w:uiPriority w:val="99"/>
    <w:unhideWhenUsed/>
    <w:rsid w:val="002357D5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0A1A69"/>
  </w:style>
  <w:style w:type="character" w:styleId="CommentReference">
    <w:name w:val="annotation reference"/>
    <w:basedOn w:val="DefaultParagraphFont"/>
    <w:uiPriority w:val="99"/>
    <w:semiHidden/>
    <w:unhideWhenUsed/>
    <w:rsid w:val="003834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8341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8341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34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341A"/>
    <w:rPr>
      <w:b/>
      <w:bCs/>
      <w:sz w:val="20"/>
      <w:szCs w:val="20"/>
    </w:rPr>
  </w:style>
  <w:style w:type="character" w:customStyle="1" w:styleId="jsgrdq">
    <w:name w:val="jsgrdq"/>
    <w:basedOn w:val="DefaultParagraphFont"/>
    <w:rsid w:val="002871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5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81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485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45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33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0353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42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51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82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7117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928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227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6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48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05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575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38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341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44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089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73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641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841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microsoft.com/office/2020/10/relationships/intelligence" Target="intelligence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A3FF425E93CF64EAE4E38802B54A5A3" ma:contentTypeVersion="15" ma:contentTypeDescription="Create a new document." ma:contentTypeScope="" ma:versionID="2391cfee5962eb014f1775fcd2ff9675">
  <xsd:schema xmlns:xsd="http://www.w3.org/2001/XMLSchema" xmlns:xs="http://www.w3.org/2001/XMLSchema" xmlns:p="http://schemas.microsoft.com/office/2006/metadata/properties" xmlns:ns2="c6e0f609-ae9b-47fd-a98e-c62ec8c8b5cb" xmlns:ns3="e9169365-f9c8-47b7-8434-2476f31b79fd" targetNamespace="http://schemas.microsoft.com/office/2006/metadata/properties" ma:root="true" ma:fieldsID="fe6467fd9a2f2662e7ddc17f31181bfe" ns2:_="" ns3:_="">
    <xsd:import namespace="c6e0f609-ae9b-47fd-a98e-c62ec8c8b5cb"/>
    <xsd:import namespace="e9169365-f9c8-47b7-8434-2476f31b79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e0f609-ae9b-47fd-a98e-c62ec8c8b5c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c489762-de54-417b-aa3d-8bc484f7f14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69365-f9c8-47b7-8434-2476f31b79fd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061f97b-f43e-4160-93ed-e6295f1c38b3}" ma:internalName="TaxCatchAll" ma:showField="CatchAllData" ma:web="e9169365-f9c8-47b7-8434-2476f31b79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6e0f609-ae9b-47fd-a98e-c62ec8c8b5cb">
      <Terms xmlns="http://schemas.microsoft.com/office/infopath/2007/PartnerControls"/>
    </lcf76f155ced4ddcb4097134ff3c332f>
    <TaxCatchAll xmlns="e9169365-f9c8-47b7-8434-2476f31b79fd" xsi:nil="true"/>
  </documentManagement>
</p:properties>
</file>

<file path=customXml/itemProps1.xml><?xml version="1.0" encoding="utf-8"?>
<ds:datastoreItem xmlns:ds="http://schemas.openxmlformats.org/officeDocument/2006/customXml" ds:itemID="{6B1DAD3E-21CB-4CF2-A51C-3E58745410E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01400C-5B9E-4106-BC78-E01EAB33031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6e0f609-ae9b-47fd-a98e-c62ec8c8b5cb"/>
    <ds:schemaRef ds:uri="e9169365-f9c8-47b7-8434-2476f31b79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CF1833-AAD7-B748-A833-C59AEE2D4C7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E47BE09-DB25-4623-A252-13ECC72A4041}">
  <ds:schemaRefs>
    <ds:schemaRef ds:uri="http://schemas.microsoft.com/office/2006/metadata/properties"/>
    <ds:schemaRef ds:uri="http://schemas.microsoft.com/office/infopath/2007/PartnerControls"/>
    <ds:schemaRef ds:uri="c6e0f609-ae9b-47fd-a98e-c62ec8c8b5cb"/>
    <ds:schemaRef ds:uri="e9169365-f9c8-47b7-8434-2476f31b79f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334</Words>
  <Characters>1905</Characters>
  <Application>Microsoft Office Word</Application>
  <DocSecurity>0</DocSecurity>
  <Lines>15</Lines>
  <Paragraphs>4</Paragraphs>
  <ScaleCrop>false</ScaleCrop>
  <Company/>
  <LinksUpToDate>false</LinksUpToDate>
  <CharactersWithSpaces>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Charlene Song</dc:creator>
  <cp:keywords/>
  <dc:description/>
  <cp:lastModifiedBy>Elora Wales</cp:lastModifiedBy>
  <cp:revision>11</cp:revision>
  <dcterms:created xsi:type="dcterms:W3CDTF">2021-10-15T13:52:00Z</dcterms:created>
  <dcterms:modified xsi:type="dcterms:W3CDTF">2022-09-28T21:46:00Z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0x0101009A3FF425E93CF64EAE4E38802B54A5A3</vt:lpwstr>
  </property>
  <property fmtid="{D5CDD505-2E9C-101B-9397-08002B2CF9AE}" pid="3" name="MediaServiceImageTags">
    <vt:lpwstr/>
  </property>
</Properties>
</file>