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B29611" w14:textId="672DEEA6" w:rsidR="009E390B" w:rsidRDefault="009A63E6" w:rsidP="009A63E6">
      <w:pPr>
        <w:pStyle w:val="Default"/>
      </w:pPr>
      <w:r w:rsidRPr="009525F9">
        <w:rPr>
          <w:b/>
          <w:bCs/>
        </w:rPr>
        <w:t>Title:</w:t>
      </w:r>
      <w:r>
        <w:t xml:space="preserve"> </w:t>
      </w:r>
      <w:r w:rsidR="00614ABD">
        <w:t>I</w:t>
      </w:r>
      <w:r w:rsidR="00614ABD" w:rsidRPr="009A63E6">
        <w:t>ndividual differences in the</w:t>
      </w:r>
      <w:r w:rsidR="00614ABD">
        <w:t xml:space="preserve"> </w:t>
      </w:r>
      <w:r w:rsidR="00614ABD" w:rsidRPr="009A63E6">
        <w:t>development of children’s</w:t>
      </w:r>
      <w:r w:rsidR="00614ABD">
        <w:t xml:space="preserve"> </w:t>
      </w:r>
      <w:r w:rsidR="00614ABD" w:rsidRPr="009A63E6">
        <w:t>arithmetic fluency from</w:t>
      </w:r>
      <w:r w:rsidR="00614ABD">
        <w:t xml:space="preserve"> </w:t>
      </w:r>
      <w:r w:rsidR="00614ABD" w:rsidRPr="009A63E6">
        <w:t>grades 2 to 3</w:t>
      </w:r>
    </w:p>
    <w:p w14:paraId="2493E5B0" w14:textId="58DF4FE0" w:rsidR="009A63E6" w:rsidRDefault="009A63E6" w:rsidP="009A63E6">
      <w:pPr>
        <w:pStyle w:val="Default"/>
      </w:pPr>
    </w:p>
    <w:p w14:paraId="0C7FA6B4" w14:textId="2BC9BC0A" w:rsidR="009A63E6" w:rsidRPr="009A63E6" w:rsidRDefault="009A63E6" w:rsidP="009A63E6">
      <w:pPr>
        <w:pStyle w:val="Default"/>
        <w:rPr>
          <w:rFonts w:ascii="Open Sauce One" w:hAnsi="Open Sauce One" w:cs="Open Sauce One"/>
        </w:rPr>
      </w:pPr>
      <w:r w:rsidRPr="009525F9">
        <w:rPr>
          <w:b/>
          <w:bCs/>
        </w:rPr>
        <w:t>Journal:</w:t>
      </w:r>
      <w:r>
        <w:t xml:space="preserve"> </w:t>
      </w:r>
      <w:r w:rsidRPr="009A63E6">
        <w:t xml:space="preserve">Developmental Psychology, 57(7), 1067-1079. </w:t>
      </w:r>
    </w:p>
    <w:p w14:paraId="0A083465" w14:textId="182AF2C7" w:rsidR="009A63E6" w:rsidRDefault="009A63E6" w:rsidP="009A63E6">
      <w:pPr>
        <w:pStyle w:val="Default"/>
      </w:pPr>
      <w:r w:rsidRPr="009A63E6">
        <w:t>https://doi.org/10.1037/dev0001220</w:t>
      </w:r>
    </w:p>
    <w:p w14:paraId="78C07663" w14:textId="0A8AB5BF" w:rsidR="009A63E6" w:rsidRDefault="009A63E6" w:rsidP="009A63E6">
      <w:pPr>
        <w:pStyle w:val="Default"/>
      </w:pPr>
    </w:p>
    <w:p w14:paraId="286E00EF" w14:textId="7CCCFF30" w:rsidR="00CF3296" w:rsidRDefault="009A63E6" w:rsidP="00CF3296">
      <w:pPr>
        <w:pStyle w:val="Default"/>
      </w:pPr>
      <w:r w:rsidRPr="009525F9">
        <w:rPr>
          <w:b/>
          <w:bCs/>
        </w:rPr>
        <w:t>Authors:</w:t>
      </w:r>
      <w:r>
        <w:t xml:space="preserve"> </w:t>
      </w:r>
      <w:r w:rsidRPr="009A63E6">
        <w:t xml:space="preserve">Chang Xu, Jo-Anne LeFevre, Sheri-Lynn </w:t>
      </w:r>
      <w:proofErr w:type="spellStart"/>
      <w:r w:rsidRPr="009A63E6">
        <w:t>Skwarchuk</w:t>
      </w:r>
      <w:proofErr w:type="spellEnd"/>
      <w:r w:rsidRPr="009A63E6">
        <w:t xml:space="preserve">, Sabrina Di </w:t>
      </w:r>
      <w:proofErr w:type="spellStart"/>
      <w:r w:rsidRPr="009A63E6">
        <w:t>Lonardo</w:t>
      </w:r>
      <w:proofErr w:type="spellEnd"/>
      <w:r w:rsidR="00CF3296">
        <w:t xml:space="preserve"> </w:t>
      </w:r>
      <w:r w:rsidRPr="009A63E6">
        <w:t xml:space="preserve">Burr, Anne </w:t>
      </w:r>
      <w:proofErr w:type="spellStart"/>
      <w:r w:rsidRPr="009A63E6">
        <w:t>Lafay</w:t>
      </w:r>
      <w:proofErr w:type="spellEnd"/>
      <w:r w:rsidRPr="009A63E6">
        <w:t>, Judith Wylie, Helena</w:t>
      </w:r>
      <w:r w:rsidR="00CF3296">
        <w:t xml:space="preserve"> </w:t>
      </w:r>
      <w:r w:rsidRPr="009A63E6">
        <w:t xml:space="preserve">P </w:t>
      </w:r>
      <w:proofErr w:type="spellStart"/>
      <w:r w:rsidRPr="009A63E6">
        <w:t>Osana</w:t>
      </w:r>
      <w:proofErr w:type="spellEnd"/>
      <w:r w:rsidRPr="009A63E6">
        <w:t>, Heather Douglas, Erin A</w:t>
      </w:r>
      <w:r w:rsidR="00CF3296">
        <w:t xml:space="preserve"> </w:t>
      </w:r>
      <w:r w:rsidRPr="009A63E6">
        <w:t>Maloney, and Victoria Simms (2021).</w:t>
      </w:r>
    </w:p>
    <w:p w14:paraId="55532044" w14:textId="77777777" w:rsidR="00CF3296" w:rsidRPr="00CF3296" w:rsidRDefault="00CF3296" w:rsidP="00CF3296">
      <w:pPr>
        <w:pStyle w:val="Default"/>
      </w:pPr>
    </w:p>
    <w:p w14:paraId="7DF3DBAD" w14:textId="7109B4F4" w:rsidR="00CF3296" w:rsidRDefault="00CF3296" w:rsidP="00CF3296">
      <w:pPr>
        <w:pStyle w:val="Default"/>
        <w:rPr>
          <w:b/>
          <w:bCs/>
        </w:rPr>
      </w:pPr>
      <w:r w:rsidRPr="00CF3296">
        <w:rPr>
          <w:b/>
          <w:bCs/>
        </w:rPr>
        <w:t>What did we ask?</w:t>
      </w:r>
    </w:p>
    <w:p w14:paraId="13F089C6" w14:textId="77777777" w:rsidR="00CF3296" w:rsidRPr="00CF3296" w:rsidRDefault="00CF3296" w:rsidP="00CF3296">
      <w:pPr>
        <w:autoSpaceDE w:val="0"/>
        <w:autoSpaceDN w:val="0"/>
        <w:adjustRightInd w:val="0"/>
        <w:rPr>
          <w:rFonts w:ascii="Open Sauce One" w:hAnsi="Open Sauce One" w:cs="Open Sauce One"/>
          <w:color w:val="000000"/>
          <w:lang w:val="en-US"/>
        </w:rPr>
      </w:pPr>
    </w:p>
    <w:p w14:paraId="1C6FF632" w14:textId="7F34C644" w:rsidR="00CF3296" w:rsidRDefault="00CF3296" w:rsidP="00CF3296">
      <w:pPr>
        <w:autoSpaceDE w:val="0"/>
        <w:autoSpaceDN w:val="0"/>
        <w:adjustRightInd w:val="0"/>
        <w:rPr>
          <w:rFonts w:ascii="Bobby Jones Regular" w:hAnsi="Bobby Jones Regular" w:cs="Bobby Jones Regular"/>
          <w:color w:val="000000"/>
        </w:rPr>
      </w:pPr>
      <w:r w:rsidRPr="00CF3296">
        <w:rPr>
          <w:rFonts w:ascii="Bobby Jones Regular" w:hAnsi="Bobby Jones Regular" w:cs="Bobby Jones Regular"/>
          <w:color w:val="000000"/>
        </w:rPr>
        <w:t>Mathematics involves a complex set of numerical and</w:t>
      </w:r>
      <w:r>
        <w:rPr>
          <w:rFonts w:ascii="Bobby Jones Regular" w:hAnsi="Bobby Jones Regular" w:cs="Bobby Jones Regular"/>
          <w:color w:val="000000"/>
        </w:rPr>
        <w:t xml:space="preserve"> </w:t>
      </w:r>
      <w:r w:rsidRPr="00CF3296">
        <w:rPr>
          <w:rFonts w:ascii="Bobby Jones Regular" w:hAnsi="Bobby Jones Regular" w:cs="Bobby Jones Regular"/>
          <w:color w:val="000000"/>
        </w:rPr>
        <w:t>functional associations. How do the relations among</w:t>
      </w:r>
      <w:r>
        <w:rPr>
          <w:rFonts w:ascii="Bobby Jones Regular" w:hAnsi="Bobby Jones Regular" w:cs="Bobby Jones Regular"/>
          <w:color w:val="000000"/>
        </w:rPr>
        <w:t xml:space="preserve"> </w:t>
      </w:r>
      <w:r w:rsidRPr="00CF3296">
        <w:rPr>
          <w:rFonts w:ascii="Bobby Jones Regular" w:hAnsi="Bobby Jones Regular" w:cs="Bobby Jones Regular"/>
          <w:color w:val="000000"/>
        </w:rPr>
        <w:t>symbolic number skills (i.e., addition, multiplication, and</w:t>
      </w:r>
      <w:r>
        <w:rPr>
          <w:rFonts w:ascii="Bobby Jones Regular" w:hAnsi="Bobby Jones Regular" w:cs="Bobby Jones Regular"/>
          <w:color w:val="000000"/>
        </w:rPr>
        <w:t xml:space="preserve"> </w:t>
      </w:r>
      <w:r w:rsidRPr="00CF3296">
        <w:rPr>
          <w:rFonts w:ascii="Bobby Jones Regular" w:hAnsi="Bobby Jones Regular" w:cs="Bobby Jones Regular"/>
          <w:color w:val="000000"/>
        </w:rPr>
        <w:t>subtraction) change for students from grades 2 to 3?</w:t>
      </w:r>
    </w:p>
    <w:p w14:paraId="015AF619" w14:textId="534B40A2" w:rsidR="00CF3296" w:rsidRDefault="00CF3296" w:rsidP="00CF3296">
      <w:pPr>
        <w:pStyle w:val="Default"/>
        <w:rPr>
          <w:rFonts w:cs="Times New Roman"/>
          <w:color w:val="auto"/>
        </w:rPr>
      </w:pPr>
    </w:p>
    <w:p w14:paraId="0E6FD264" w14:textId="5F66CA73" w:rsidR="00CF3296" w:rsidRDefault="00CF3296" w:rsidP="00CF3296">
      <w:pPr>
        <w:autoSpaceDE w:val="0"/>
        <w:autoSpaceDN w:val="0"/>
        <w:adjustRightInd w:val="0"/>
        <w:rPr>
          <w:rFonts w:ascii="Bobby Jones Regular" w:hAnsi="Bobby Jones Regular" w:cs="Bobby Jones Regular"/>
          <w:b/>
          <w:bCs/>
          <w:color w:val="000000"/>
        </w:rPr>
      </w:pPr>
      <w:r w:rsidRPr="00CF3296">
        <w:rPr>
          <w:rFonts w:ascii="Bobby Jones Regular" w:hAnsi="Bobby Jones Regular" w:cs="Bobby Jones Regular"/>
          <w:b/>
          <w:bCs/>
          <w:color w:val="000000"/>
        </w:rPr>
        <w:t>How did we test it?</w:t>
      </w:r>
    </w:p>
    <w:p w14:paraId="05717AEB" w14:textId="6D853461" w:rsidR="00CF3296" w:rsidRDefault="00CF3296" w:rsidP="00CF3296">
      <w:pPr>
        <w:autoSpaceDE w:val="0"/>
        <w:autoSpaceDN w:val="0"/>
        <w:adjustRightInd w:val="0"/>
        <w:rPr>
          <w:rFonts w:ascii="Bobby Jones Regular" w:hAnsi="Bobby Jones Regular" w:cs="Bobby Jones Regular"/>
          <w:b/>
          <w:bCs/>
          <w:color w:val="000000"/>
        </w:rPr>
      </w:pPr>
    </w:p>
    <w:p w14:paraId="2A37511F" w14:textId="10632928" w:rsidR="00CF3296" w:rsidRDefault="00CF3296" w:rsidP="00CF3296">
      <w:pPr>
        <w:autoSpaceDE w:val="0"/>
        <w:autoSpaceDN w:val="0"/>
        <w:adjustRightInd w:val="0"/>
        <w:rPr>
          <w:rFonts w:ascii="Bobby Jones Regular" w:hAnsi="Bobby Jones Regular" w:cs="Bobby Jones Regular"/>
          <w:color w:val="000000"/>
        </w:rPr>
      </w:pPr>
      <w:r w:rsidRPr="00CF3296">
        <w:rPr>
          <w:rFonts w:ascii="Bobby Jones Regular" w:hAnsi="Bobby Jones Regular" w:cs="Bobby Jones Regular"/>
          <w:color w:val="000000"/>
        </w:rPr>
        <w:t>Students (n = 244) completed cognitive measures (i.e., vocabulary, working memory, reasoning, and inhibitory</w:t>
      </w:r>
      <w:r>
        <w:rPr>
          <w:rFonts w:ascii="Bobby Jones Regular" w:hAnsi="Bobby Jones Regular" w:cs="Bobby Jones Regular"/>
          <w:color w:val="000000"/>
        </w:rPr>
        <w:t xml:space="preserve"> </w:t>
      </w:r>
      <w:r w:rsidRPr="00CF3296">
        <w:rPr>
          <w:rFonts w:ascii="Bobby Jones Regular" w:hAnsi="Bobby Jones Regular" w:cs="Bobby Jones Regular"/>
          <w:color w:val="000000"/>
        </w:rPr>
        <w:t>control) in grade 2 (aged 7-8 years). They also completed</w:t>
      </w:r>
      <w:r>
        <w:rPr>
          <w:rFonts w:ascii="Bobby Jones Regular" w:hAnsi="Bobby Jones Regular" w:cs="Bobby Jones Regular"/>
          <w:color w:val="000000"/>
        </w:rPr>
        <w:t xml:space="preserve"> </w:t>
      </w:r>
      <w:r w:rsidRPr="00CF3296">
        <w:rPr>
          <w:rFonts w:ascii="Bobby Jones Regular" w:hAnsi="Bobby Jones Regular" w:cs="Bobby Jones Regular"/>
          <w:color w:val="000000"/>
        </w:rPr>
        <w:t>addition and subtraction tasks. One year later, they did</w:t>
      </w:r>
      <w:r>
        <w:rPr>
          <w:rFonts w:ascii="Bobby Jones Regular" w:hAnsi="Bobby Jones Regular" w:cs="Bobby Jones Regular"/>
          <w:color w:val="000000"/>
        </w:rPr>
        <w:t xml:space="preserve"> </w:t>
      </w:r>
      <w:r w:rsidRPr="00CF3296">
        <w:rPr>
          <w:rFonts w:ascii="Bobby Jones Regular" w:hAnsi="Bobby Jones Regular" w:cs="Bobby Jones Regular"/>
          <w:color w:val="000000"/>
        </w:rPr>
        <w:t>addition and subtraction tasks again, as well as measures</w:t>
      </w:r>
      <w:r>
        <w:rPr>
          <w:rFonts w:ascii="Bobby Jones Regular" w:hAnsi="Bobby Jones Regular" w:cs="Bobby Jones Regular"/>
          <w:color w:val="000000"/>
        </w:rPr>
        <w:t xml:space="preserve"> </w:t>
      </w:r>
      <w:r w:rsidRPr="00CF3296">
        <w:rPr>
          <w:rFonts w:ascii="Bobby Jones Regular" w:hAnsi="Bobby Jones Regular" w:cs="Bobby Jones Regular"/>
          <w:color w:val="000000"/>
        </w:rPr>
        <w:t>of multiplication, math knowledge, word-problem solving, algebra, and measurement.</w:t>
      </w:r>
    </w:p>
    <w:p w14:paraId="0AA32EBB" w14:textId="31446957" w:rsidR="00CF3296" w:rsidRDefault="00CF3296" w:rsidP="00CF3296">
      <w:pPr>
        <w:autoSpaceDE w:val="0"/>
        <w:autoSpaceDN w:val="0"/>
        <w:adjustRightInd w:val="0"/>
        <w:rPr>
          <w:rFonts w:ascii="Bobby Jones Regular" w:hAnsi="Bobby Jones Regular" w:cs="Bobby Jones Regular"/>
          <w:color w:val="000000"/>
        </w:rPr>
      </w:pPr>
    </w:p>
    <w:p w14:paraId="288A0B4B" w14:textId="472E906A" w:rsidR="00CF3296" w:rsidRDefault="00CF3296" w:rsidP="00CF3296">
      <w:pPr>
        <w:pStyle w:val="Default"/>
        <w:rPr>
          <w:b/>
          <w:bCs/>
        </w:rPr>
      </w:pPr>
      <w:r w:rsidRPr="00CF3296">
        <w:rPr>
          <w:b/>
          <w:bCs/>
        </w:rPr>
        <w:t>What did we find?</w:t>
      </w:r>
    </w:p>
    <w:p w14:paraId="606704C7" w14:textId="6B2F3110" w:rsidR="00CF3296" w:rsidRDefault="00CF3296" w:rsidP="00CF3296">
      <w:pPr>
        <w:pStyle w:val="Default"/>
        <w:rPr>
          <w:b/>
          <w:bCs/>
        </w:rPr>
      </w:pPr>
    </w:p>
    <w:p w14:paraId="0C7A2CCD" w14:textId="07E01B1A" w:rsidR="00CF3296" w:rsidRDefault="00CF3296" w:rsidP="00CF3296">
      <w:pPr>
        <w:autoSpaceDE w:val="0"/>
        <w:autoSpaceDN w:val="0"/>
        <w:adjustRightInd w:val="0"/>
        <w:rPr>
          <w:rFonts w:ascii="Bobby Jones Regular" w:hAnsi="Bobby Jones Regular" w:cs="Bobby Jones Regular"/>
          <w:color w:val="000000"/>
        </w:rPr>
      </w:pPr>
      <w:r w:rsidRPr="00CF3296">
        <w:rPr>
          <w:rFonts w:ascii="Bobby Jones Regular" w:hAnsi="Bobby Jones Regular" w:cs="Bobby Jones Regular"/>
          <w:color w:val="000000"/>
        </w:rPr>
        <w:t>Learning arithmetic seems to be a hierarchical process.</w:t>
      </w:r>
      <w:r>
        <w:rPr>
          <w:rFonts w:ascii="Bobby Jones Regular" w:hAnsi="Bobby Jones Regular" w:cs="Bobby Jones Regular"/>
          <w:color w:val="000000"/>
        </w:rPr>
        <w:t xml:space="preserve"> </w:t>
      </w:r>
      <w:r w:rsidRPr="00CF3296">
        <w:rPr>
          <w:rFonts w:ascii="Bobby Jones Regular" w:hAnsi="Bobby Jones Regular" w:cs="Bobby Jones Regular"/>
          <w:color w:val="000000"/>
        </w:rPr>
        <w:t>When students practice a new math skill (i.e., multiplication), individual differences reflect the integration of the new information with their existing knowledge. By grade 3, subtraction uniquely predicts multiplication, whereas addition does not. This indicates that subtraction captures the highest level of associative integration as the ‘best’ predictor of multiplication. Both subtraction and multiplication predict performance on the measures of mathematics knowledge.</w:t>
      </w:r>
    </w:p>
    <w:p w14:paraId="3B7C6E24" w14:textId="2F9A2FAC" w:rsidR="009525F9" w:rsidRDefault="009525F9" w:rsidP="00CF3296">
      <w:pPr>
        <w:autoSpaceDE w:val="0"/>
        <w:autoSpaceDN w:val="0"/>
        <w:adjustRightInd w:val="0"/>
        <w:rPr>
          <w:rFonts w:ascii="Bobby Jones Regular" w:hAnsi="Bobby Jones Regular" w:cs="Bobby Jones Regular"/>
          <w:color w:val="000000"/>
        </w:rPr>
      </w:pPr>
    </w:p>
    <w:p w14:paraId="4923B618" w14:textId="18710041" w:rsidR="009525F9" w:rsidRPr="009525F9" w:rsidRDefault="009525F9" w:rsidP="009525F9">
      <w:pPr>
        <w:pStyle w:val="Default"/>
        <w:rPr>
          <w:b/>
          <w:bCs/>
        </w:rPr>
      </w:pPr>
      <w:r w:rsidRPr="009525F9">
        <w:rPr>
          <w:b/>
          <w:bCs/>
        </w:rPr>
        <w:t>Why is it important?</w:t>
      </w:r>
    </w:p>
    <w:p w14:paraId="4223737D" w14:textId="65124CE3" w:rsidR="009525F9" w:rsidRDefault="009525F9" w:rsidP="009525F9">
      <w:pPr>
        <w:pStyle w:val="Default"/>
      </w:pPr>
    </w:p>
    <w:p w14:paraId="41682F10" w14:textId="0293A489" w:rsidR="009525F9" w:rsidRPr="009525F9" w:rsidRDefault="009525F9" w:rsidP="009525F9">
      <w:pPr>
        <w:autoSpaceDE w:val="0"/>
        <w:autoSpaceDN w:val="0"/>
        <w:adjustRightInd w:val="0"/>
        <w:rPr>
          <w:rFonts w:ascii="Bobby Jones Regular" w:hAnsi="Bobby Jones Regular" w:cs="Bobby Jones Regular"/>
          <w:color w:val="000000"/>
        </w:rPr>
      </w:pPr>
      <w:r w:rsidRPr="009525F9">
        <w:rPr>
          <w:rFonts w:ascii="Bobby Jones Regular" w:hAnsi="Bobby Jones Regular" w:cs="Bobby Jones Regular"/>
          <w:color w:val="000000"/>
        </w:rPr>
        <w:t xml:space="preserve">For integration across arithmetic operations to be </w:t>
      </w:r>
      <w:r w:rsidR="0062008C" w:rsidRPr="009525F9">
        <w:rPr>
          <w:rFonts w:ascii="Bobby Jones Regular" w:hAnsi="Bobby Jones Regular" w:cs="Bobby Jones Regular"/>
          <w:color w:val="000000"/>
        </w:rPr>
        <w:t>successful, students</w:t>
      </w:r>
      <w:r w:rsidRPr="009525F9">
        <w:rPr>
          <w:rFonts w:ascii="Bobby Jones Regular" w:hAnsi="Bobby Jones Regular" w:cs="Bobby Jones Regular"/>
          <w:color w:val="000000"/>
        </w:rPr>
        <w:t xml:space="preserve"> need to have acquired strong addition and </w:t>
      </w:r>
      <w:r w:rsidR="0062008C" w:rsidRPr="009525F9">
        <w:rPr>
          <w:rFonts w:ascii="Bobby Jones Regular" w:hAnsi="Bobby Jones Regular" w:cs="Bobby Jones Regular"/>
          <w:color w:val="000000"/>
        </w:rPr>
        <w:t>subtraction skills</w:t>
      </w:r>
      <w:r w:rsidRPr="009525F9">
        <w:rPr>
          <w:rFonts w:ascii="Bobby Jones Regular" w:hAnsi="Bobby Jones Regular" w:cs="Bobby Jones Regular"/>
          <w:color w:val="000000"/>
        </w:rPr>
        <w:t xml:space="preserve"> prior to being introduced to more advanced </w:t>
      </w:r>
      <w:r w:rsidR="0062008C" w:rsidRPr="009525F9">
        <w:rPr>
          <w:rFonts w:ascii="Bobby Jones Regular" w:hAnsi="Bobby Jones Regular" w:cs="Bobby Jones Regular"/>
          <w:color w:val="000000"/>
        </w:rPr>
        <w:t>operations. Novel</w:t>
      </w:r>
      <w:r w:rsidRPr="009525F9">
        <w:rPr>
          <w:rFonts w:ascii="Bobby Jones Regular" w:hAnsi="Bobby Jones Regular" w:cs="Bobby Jones Regular"/>
          <w:color w:val="000000"/>
        </w:rPr>
        <w:t xml:space="preserve"> arithmetic associations should be learned in the context </w:t>
      </w:r>
      <w:r w:rsidR="0062008C" w:rsidRPr="009525F9">
        <w:rPr>
          <w:rFonts w:ascii="Bobby Jones Regular" w:hAnsi="Bobby Jones Regular" w:cs="Bobby Jones Regular"/>
          <w:color w:val="000000"/>
        </w:rPr>
        <w:t>of existing</w:t>
      </w:r>
      <w:r w:rsidRPr="009525F9">
        <w:rPr>
          <w:rFonts w:ascii="Bobby Jones Regular" w:hAnsi="Bobby Jones Regular" w:cs="Bobby Jones Regular"/>
          <w:color w:val="000000"/>
        </w:rPr>
        <w:t xml:space="preserve"> knowledge because each operation is constructed </w:t>
      </w:r>
      <w:r w:rsidR="0062008C" w:rsidRPr="009525F9">
        <w:rPr>
          <w:rFonts w:ascii="Bobby Jones Regular" w:hAnsi="Bobby Jones Regular" w:cs="Bobby Jones Regular"/>
          <w:color w:val="000000"/>
        </w:rPr>
        <w:t>and consolidated</w:t>
      </w:r>
      <w:r w:rsidRPr="009525F9">
        <w:rPr>
          <w:rFonts w:ascii="Bobby Jones Regular" w:hAnsi="Bobby Jones Regular" w:cs="Bobby Jones Regular"/>
          <w:color w:val="000000"/>
        </w:rPr>
        <w:t xml:space="preserve"> in relation to associations that are already present </w:t>
      </w:r>
      <w:r w:rsidR="0062008C" w:rsidRPr="009525F9">
        <w:rPr>
          <w:rFonts w:ascii="Bobby Jones Regular" w:hAnsi="Bobby Jones Regular" w:cs="Bobby Jones Regular"/>
          <w:color w:val="000000"/>
        </w:rPr>
        <w:t>in the</w:t>
      </w:r>
      <w:r w:rsidRPr="009525F9">
        <w:rPr>
          <w:rFonts w:ascii="Bobby Jones Regular" w:hAnsi="Bobby Jones Regular" w:cs="Bobby Jones Regular"/>
          <w:color w:val="000000"/>
        </w:rPr>
        <w:t xml:space="preserve"> mental network.</w:t>
      </w:r>
    </w:p>
    <w:p w14:paraId="54E244F0" w14:textId="77777777" w:rsidR="009525F9" w:rsidRPr="009525F9" w:rsidRDefault="009525F9" w:rsidP="009525F9">
      <w:pPr>
        <w:autoSpaceDE w:val="0"/>
        <w:autoSpaceDN w:val="0"/>
        <w:adjustRightInd w:val="0"/>
        <w:rPr>
          <w:rFonts w:ascii="Bobby Jones Regular" w:hAnsi="Bobby Jones Regular" w:cs="Bobby Jones Regular"/>
          <w:color w:val="000000"/>
        </w:rPr>
      </w:pPr>
    </w:p>
    <w:p w14:paraId="50CA2231" w14:textId="50561C2D" w:rsidR="009525F9" w:rsidRPr="00614ABD" w:rsidRDefault="00614ABD" w:rsidP="00614ABD">
      <w:pPr>
        <w:pStyle w:val="Default"/>
        <w:rPr>
          <w:b/>
          <w:bCs/>
        </w:rPr>
      </w:pPr>
      <w:r w:rsidRPr="00614ABD">
        <w:rPr>
          <w:b/>
          <w:bCs/>
        </w:rPr>
        <w:t>Brought to you by Dr. Erin Maloney’s Cognition and Emotion Lab at the University of Ottawa and the Language Learning and Math Achievement Project.</w:t>
      </w:r>
    </w:p>
    <w:sectPr w:rsidR="009525F9" w:rsidRPr="00614ABD" w:rsidSect="0064553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bby Jones Regular">
    <w:altName w:val="Calibri"/>
    <w:panose1 w:val="020B0604020202020204"/>
    <w:charset w:val="00"/>
    <w:family w:val="swiss"/>
    <w:pitch w:val="default"/>
    <w:sig w:usb0="00000003" w:usb1="00000000" w:usb2="00000000" w:usb3="00000000" w:csb0="00000001" w:csb1="00000000"/>
  </w:font>
  <w:font w:name="Open Sauce One">
    <w:altName w:val="Calibri"/>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C52"/>
    <w:rsid w:val="00614ABD"/>
    <w:rsid w:val="0062008C"/>
    <w:rsid w:val="00645532"/>
    <w:rsid w:val="006E6B49"/>
    <w:rsid w:val="009525F9"/>
    <w:rsid w:val="009A63E6"/>
    <w:rsid w:val="009E390B"/>
    <w:rsid w:val="00B71171"/>
    <w:rsid w:val="00CF3296"/>
    <w:rsid w:val="00E57C5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FEADFB8"/>
  <w15:chartTrackingRefBased/>
  <w15:docId w15:val="{A3319C65-6A4F-8247-A13B-DEDC9BA78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A63E6"/>
    <w:pPr>
      <w:autoSpaceDE w:val="0"/>
      <w:autoSpaceDN w:val="0"/>
      <w:adjustRightInd w:val="0"/>
    </w:pPr>
    <w:rPr>
      <w:rFonts w:ascii="Bobby Jones Regular" w:hAnsi="Bobby Jones Regular" w:cs="Bobby Jones Regular"/>
      <w:color w:val="000000"/>
      <w:lang w:val="en-US"/>
    </w:rPr>
  </w:style>
  <w:style w:type="character" w:customStyle="1" w:styleId="jsgrdq">
    <w:name w:val="jsgrdq"/>
    <w:basedOn w:val="DefaultParagraphFont"/>
    <w:rsid w:val="00614A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317</Words>
  <Characters>1811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Elora Wales</dc:creator>
  <cp:keywords/>
  <dc:description/>
  <cp:lastModifiedBy>Elora Wales</cp:lastModifiedBy>
  <cp:revision>7</cp:revision>
  <dcterms:created xsi:type="dcterms:W3CDTF">2022-07-27T15:42:00Z</dcterms:created>
  <dcterms:modified xsi:type="dcterms:W3CDTF">2022-09-30T17:07:00Z</dcterms:modified>
</cp:coreProperties>
</file>