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A14F3" w:rsidP="716BC3A9" w:rsidRDefault="001A14F3" w14:paraId="4C0A4B1B" w14:textId="5C08AEBC">
      <w:pPr>
        <w:pStyle w:val="paragraph"/>
        <w:spacing w:before="0" w:beforeAutospacing="off" w:after="0" w:afterAutospacing="off"/>
        <w:textAlignment w:val="baseline"/>
        <w:rPr>
          <w:rStyle w:val="eop"/>
          <w:rFonts w:ascii="Times New Roman" w:hAnsi="Times New Roman" w:eastAsia="Times New Roman" w:cs="Times New Roman"/>
          <w:color w:val="auto"/>
        </w:rPr>
      </w:pPr>
      <w:r w:rsidRPr="716BC3A9" w:rsidR="001A14F3">
        <w:rPr>
          <w:rStyle w:val="normaltextrun"/>
          <w:rFonts w:ascii="Times New Roman" w:hAnsi="Times New Roman" w:eastAsia="Times New Roman" w:cs="Times New Roman"/>
          <w:b w:val="1"/>
          <w:bCs w:val="1"/>
          <w:lang w:val="en-US"/>
        </w:rPr>
        <w:t>Title</w:t>
      </w:r>
      <w:r w:rsidRPr="716BC3A9" w:rsidR="001A14F3">
        <w:rPr>
          <w:rStyle w:val="eop"/>
          <w:rFonts w:ascii="Times New Roman" w:hAnsi="Times New Roman" w:eastAsia="Times New Roman" w:cs="Times New Roman"/>
        </w:rPr>
        <w:t> </w:t>
      </w:r>
    </w:p>
    <w:p w:rsidRPr="000818EA" w:rsidR="000818EA" w:rsidP="716BC3A9" w:rsidRDefault="000818EA" w14:paraId="03787508" w14:textId="173242D3">
      <w:pPr>
        <w:pStyle w:val="ListParagraph"/>
        <w:numPr>
          <w:ilvl w:val="0"/>
          <w:numId w:val="10"/>
        </w:numPr>
        <w:rPr>
          <w:rFonts w:ascii="Times New Roman" w:hAnsi="Times New Roman" w:eastAsia="Times New Roman" w:cs="Times New Roman"/>
          <w:color w:val="000000" w:themeColor="text1" w:themeTint="FF" w:themeShade="FF"/>
        </w:rPr>
      </w:pPr>
      <w:r w:rsidRPr="716BC3A9" w:rsidR="000818EA">
        <w:rPr>
          <w:rFonts w:ascii="Times New Roman" w:hAnsi="Times New Roman" w:eastAsia="Times New Roman" w:cs="Times New Roman"/>
          <w:color w:val="auto"/>
        </w:rPr>
        <w:t>Math Anxiety: Past Research, Promising</w:t>
      </w:r>
      <w:r w:rsidRPr="716BC3A9" w:rsidR="000818EA">
        <w:rPr>
          <w:rFonts w:ascii="Times New Roman" w:hAnsi="Times New Roman" w:eastAsia="Times New Roman" w:cs="Times New Roman"/>
          <w:color w:val="auto"/>
        </w:rPr>
        <w:t xml:space="preserve"> </w:t>
      </w:r>
      <w:r w:rsidRPr="716BC3A9" w:rsidR="000818EA">
        <w:rPr>
          <w:rFonts w:ascii="Times New Roman" w:hAnsi="Times New Roman" w:eastAsia="Times New Roman" w:cs="Times New Roman"/>
          <w:color w:val="auto"/>
        </w:rPr>
        <w:t>Interventions, and a New Interpretation</w:t>
      </w:r>
      <w:r w:rsidRPr="716BC3A9" w:rsidR="000818EA">
        <w:rPr>
          <w:rFonts w:ascii="Times New Roman" w:hAnsi="Times New Roman" w:eastAsia="Times New Roman" w:cs="Times New Roman"/>
          <w:color w:val="auto"/>
        </w:rPr>
        <w:t xml:space="preserve"> </w:t>
      </w:r>
      <w:r w:rsidRPr="716BC3A9" w:rsidR="000818EA">
        <w:rPr>
          <w:rFonts w:ascii="Times New Roman" w:hAnsi="Times New Roman" w:eastAsia="Times New Roman" w:cs="Times New Roman"/>
          <w:color w:val="auto"/>
        </w:rPr>
        <w:t>Framework</w:t>
      </w:r>
    </w:p>
    <w:p w:rsidRPr="000818EA" w:rsidR="001A14F3" w:rsidP="716BC3A9" w:rsidRDefault="001A14F3" w14:paraId="3447CB27" w14:textId="3F2E56D3">
      <w:pPr>
        <w:rPr>
          <w:rFonts w:ascii="Times New Roman" w:hAnsi="Times New Roman" w:eastAsia="Times New Roman" w:cs="Times New Roman"/>
          <w:color w:val="auto"/>
          <w:sz w:val="18"/>
          <w:szCs w:val="18"/>
        </w:rPr>
      </w:pPr>
      <w:r w:rsidRPr="716BC3A9" w:rsidR="001A14F3">
        <w:rPr>
          <w:rStyle w:val="normaltextrun"/>
          <w:rFonts w:ascii="Times New Roman" w:hAnsi="Times New Roman" w:eastAsia="Times New Roman" w:cs="Times New Roman"/>
          <w:b w:val="1"/>
          <w:bCs w:val="1"/>
          <w:color w:val="auto"/>
          <w:lang w:val="en-US"/>
        </w:rPr>
        <w:t>Authors</w:t>
      </w:r>
      <w:r w:rsidRPr="716BC3A9" w:rsidR="001A14F3">
        <w:rPr>
          <w:rStyle w:val="eop"/>
          <w:rFonts w:ascii="Times New Roman" w:hAnsi="Times New Roman" w:eastAsia="Times New Roman" w:cs="Times New Roman"/>
          <w:color w:val="auto"/>
        </w:rPr>
        <w:t> </w:t>
      </w:r>
    </w:p>
    <w:p w:rsidR="001A14F3" w:rsidP="716BC3A9" w:rsidRDefault="007355B3" w14:paraId="41495595" w14:textId="5A3486BC">
      <w:pPr>
        <w:pStyle w:val="paragraph"/>
        <w:numPr>
          <w:ilvl w:val="0"/>
          <w:numId w:val="10"/>
        </w:numPr>
        <w:spacing w:before="0" w:beforeAutospacing="off" w:after="0" w:afterAutospacing="off"/>
        <w:textAlignment w:val="baseline"/>
        <w:rPr>
          <w:rStyle w:val="eop"/>
          <w:rFonts w:ascii="Times New Roman" w:hAnsi="Times New Roman" w:eastAsia="Times New Roman" w:cs="Times New Roman"/>
          <w:color w:val="000000" w:themeColor="text1" w:themeTint="FF" w:themeShade="FF"/>
        </w:rPr>
      </w:pPr>
      <w:r w:rsidRPr="716BC3A9" w:rsidR="007355B3">
        <w:rPr>
          <w:rStyle w:val="normaltextrun"/>
          <w:rFonts w:ascii="Times New Roman" w:hAnsi="Times New Roman" w:eastAsia="Times New Roman" w:cs="Times New Roman"/>
          <w:color w:val="auto"/>
          <w:lang w:val="en-US"/>
        </w:rPr>
        <w:t xml:space="preserve">Ramirez, G., Shaw, S.T., </w:t>
      </w:r>
      <w:r w:rsidRPr="716BC3A9" w:rsidR="00C31C8B">
        <w:rPr>
          <w:rStyle w:val="normaltextrun"/>
          <w:rFonts w:ascii="Times New Roman" w:hAnsi="Times New Roman" w:eastAsia="Times New Roman" w:cs="Times New Roman"/>
          <w:color w:val="auto"/>
          <w:lang w:val="en-US"/>
        </w:rPr>
        <w:t>Maloney, E.A</w:t>
      </w:r>
      <w:r w:rsidRPr="716BC3A9" w:rsidR="001A14F3">
        <w:rPr>
          <w:rStyle w:val="normaltextrun"/>
          <w:rFonts w:ascii="Times New Roman" w:hAnsi="Times New Roman" w:eastAsia="Times New Roman" w:cs="Times New Roman"/>
          <w:color w:val="auto"/>
          <w:lang w:val="en-US"/>
        </w:rPr>
        <w:t>. (20</w:t>
      </w:r>
      <w:r w:rsidRPr="716BC3A9" w:rsidR="00210DFD">
        <w:rPr>
          <w:rStyle w:val="normaltextrun"/>
          <w:rFonts w:ascii="Times New Roman" w:hAnsi="Times New Roman" w:eastAsia="Times New Roman" w:cs="Times New Roman"/>
          <w:color w:val="auto"/>
          <w:lang w:val="en-US"/>
        </w:rPr>
        <w:t>1</w:t>
      </w:r>
      <w:r w:rsidRPr="716BC3A9" w:rsidR="007355B3">
        <w:rPr>
          <w:rStyle w:val="normaltextrun"/>
          <w:rFonts w:ascii="Times New Roman" w:hAnsi="Times New Roman" w:eastAsia="Times New Roman" w:cs="Times New Roman"/>
          <w:color w:val="auto"/>
          <w:lang w:val="en-US"/>
        </w:rPr>
        <w:t>8</w:t>
      </w:r>
      <w:r w:rsidRPr="716BC3A9" w:rsidR="001A14F3">
        <w:rPr>
          <w:rStyle w:val="normaltextrun"/>
          <w:rFonts w:ascii="Times New Roman" w:hAnsi="Times New Roman" w:eastAsia="Times New Roman" w:cs="Times New Roman"/>
          <w:color w:val="auto"/>
          <w:lang w:val="en-US"/>
        </w:rPr>
        <w:t>)</w:t>
      </w:r>
      <w:r w:rsidRPr="716BC3A9" w:rsidR="001A14F3">
        <w:rPr>
          <w:rStyle w:val="eop"/>
          <w:rFonts w:ascii="Times New Roman" w:hAnsi="Times New Roman" w:eastAsia="Times New Roman" w:cs="Times New Roman"/>
          <w:color w:val="auto"/>
        </w:rPr>
        <w:t> </w:t>
      </w:r>
    </w:p>
    <w:p w:rsidR="00FD2D1E" w:rsidP="716BC3A9" w:rsidRDefault="00FD2D1E" w14:paraId="6A214FF9" w14:textId="77777777">
      <w:pPr>
        <w:pStyle w:val="paragraph"/>
        <w:spacing w:before="0" w:beforeAutospacing="off" w:after="0" w:afterAutospacing="off"/>
        <w:textAlignment w:val="baseline"/>
        <w:rPr>
          <w:rFonts w:ascii="Times New Roman" w:hAnsi="Times New Roman" w:eastAsia="Times New Roman" w:cs="Times New Roman"/>
          <w:color w:val="auto"/>
        </w:rPr>
      </w:pPr>
    </w:p>
    <w:p w:rsidR="001A14F3" w:rsidP="716BC3A9" w:rsidRDefault="001A14F3" w14:paraId="35651ABC" w14:textId="0E1271A8">
      <w:pPr>
        <w:pStyle w:val="paragraph"/>
        <w:spacing w:before="0" w:beforeAutospacing="off" w:after="0" w:afterAutospacing="off"/>
        <w:textAlignment w:val="baseline"/>
        <w:rPr>
          <w:rStyle w:val="eop"/>
          <w:rFonts w:ascii="Times New Roman" w:hAnsi="Times New Roman" w:eastAsia="Times New Roman" w:cs="Times New Roman"/>
          <w:color w:val="auto"/>
        </w:rPr>
      </w:pPr>
      <w:r w:rsidRPr="716BC3A9" w:rsidR="001A14F3">
        <w:rPr>
          <w:rStyle w:val="normaltextrun"/>
          <w:rFonts w:ascii="Times New Roman" w:hAnsi="Times New Roman" w:eastAsia="Times New Roman" w:cs="Times New Roman"/>
          <w:b w:val="1"/>
          <w:bCs w:val="1"/>
          <w:color w:val="auto"/>
          <w:lang w:val="en-US"/>
        </w:rPr>
        <w:t>Journal and DOI</w:t>
      </w:r>
      <w:r w:rsidRPr="716BC3A9" w:rsidR="001A14F3">
        <w:rPr>
          <w:rStyle w:val="eop"/>
          <w:rFonts w:ascii="Times New Roman" w:hAnsi="Times New Roman" w:eastAsia="Times New Roman" w:cs="Times New Roman"/>
          <w:color w:val="auto"/>
        </w:rPr>
        <w:t> </w:t>
      </w:r>
    </w:p>
    <w:p w:rsidRPr="00BB7ED4" w:rsidR="007355B3" w:rsidP="716BC3A9" w:rsidRDefault="007355B3" w14:paraId="14209DE8" w14:textId="4141AC04">
      <w:pPr>
        <w:pStyle w:val="ListParagraph"/>
        <w:numPr>
          <w:ilvl w:val="0"/>
          <w:numId w:val="10"/>
        </w:numPr>
        <w:rPr>
          <w:rFonts w:ascii="Times New Roman" w:hAnsi="Times New Roman" w:eastAsia="Times New Roman" w:cs="Times New Roman"/>
          <w:color w:val="000000" w:themeColor="text1" w:themeTint="FF" w:themeShade="FF"/>
        </w:rPr>
      </w:pPr>
      <w:r w:rsidRPr="716BC3A9" w:rsidR="007355B3">
        <w:rPr>
          <w:rFonts w:ascii="Times New Roman" w:hAnsi="Times New Roman" w:eastAsia="Times New Roman" w:cs="Times New Roman"/>
          <w:color w:val="auto"/>
        </w:rPr>
        <w:t>EDUCATIONAL PSYCHOLOGIST,</w:t>
      </w:r>
      <w:r w:rsidRPr="716BC3A9" w:rsidR="3C1AA32C">
        <w:rPr>
          <w:rFonts w:ascii="Times New Roman" w:hAnsi="Times New Roman" w:eastAsia="Times New Roman" w:cs="Times New Roman"/>
          <w:color w:val="auto"/>
        </w:rPr>
        <w:t xml:space="preserve"> 53</w:t>
      </w:r>
      <w:r w:rsidRPr="716BC3A9" w:rsidR="007355B3">
        <w:rPr>
          <w:rFonts w:ascii="Times New Roman" w:hAnsi="Times New Roman" w:eastAsia="Times New Roman" w:cs="Times New Roman"/>
          <w:color w:val="auto"/>
        </w:rPr>
        <w:t>(</w:t>
      </w:r>
      <w:r w:rsidRPr="716BC3A9" w:rsidR="47D32CF6">
        <w:rPr>
          <w:rFonts w:ascii="Times New Roman" w:hAnsi="Times New Roman" w:eastAsia="Times New Roman" w:cs="Times New Roman"/>
          <w:color w:val="auto"/>
        </w:rPr>
        <w:t>3</w:t>
      </w:r>
      <w:r w:rsidRPr="716BC3A9" w:rsidR="007355B3">
        <w:rPr>
          <w:rFonts w:ascii="Times New Roman" w:hAnsi="Times New Roman" w:eastAsia="Times New Roman" w:cs="Times New Roman"/>
          <w:color w:val="auto"/>
        </w:rPr>
        <w:t>), 1</w:t>
      </w:r>
      <w:r w:rsidRPr="716BC3A9" w:rsidR="57A83E45">
        <w:rPr>
          <w:rFonts w:ascii="Times New Roman" w:hAnsi="Times New Roman" w:eastAsia="Times New Roman" w:cs="Times New Roman"/>
          <w:color w:val="auto"/>
        </w:rPr>
        <w:t>45</w:t>
      </w:r>
      <w:r w:rsidRPr="716BC3A9" w:rsidR="007355B3">
        <w:rPr>
          <w:rFonts w:ascii="Times New Roman" w:hAnsi="Times New Roman" w:eastAsia="Times New Roman" w:cs="Times New Roman"/>
          <w:color w:val="auto"/>
        </w:rPr>
        <w:t>–</w:t>
      </w:r>
      <w:r w:rsidRPr="716BC3A9" w:rsidR="6E1C90CD">
        <w:rPr>
          <w:rFonts w:ascii="Times New Roman" w:hAnsi="Times New Roman" w:eastAsia="Times New Roman" w:cs="Times New Roman"/>
          <w:color w:val="auto"/>
        </w:rPr>
        <w:t>164</w:t>
      </w:r>
      <w:r w:rsidRPr="716BC3A9" w:rsidR="007355B3">
        <w:rPr>
          <w:rFonts w:ascii="Times New Roman" w:hAnsi="Times New Roman" w:eastAsia="Times New Roman" w:cs="Times New Roman"/>
          <w:color w:val="auto"/>
        </w:rPr>
        <w:t>, 2018</w:t>
      </w:r>
    </w:p>
    <w:p w:rsidRPr="00BB7ED4" w:rsidR="0030775B" w:rsidP="716BC3A9" w:rsidRDefault="007355B3" w14:paraId="7AB8BFF8" w14:textId="2B59210B">
      <w:pPr>
        <w:pStyle w:val="ListParagraph"/>
        <w:numPr>
          <w:ilvl w:val="0"/>
          <w:numId w:val="10"/>
        </w:numPr>
        <w:rPr>
          <w:rFonts w:ascii="Times New Roman" w:hAnsi="Times New Roman" w:eastAsia="Times New Roman" w:cs="Times New Roman"/>
          <w:color w:val="000000" w:themeColor="text1" w:themeTint="FF" w:themeShade="FF"/>
        </w:rPr>
      </w:pPr>
      <w:r w:rsidRPr="716BC3A9" w:rsidR="007355B3">
        <w:rPr>
          <w:rFonts w:ascii="Times New Roman" w:hAnsi="Times New Roman" w:eastAsia="Times New Roman" w:cs="Times New Roman"/>
          <w:color w:val="auto"/>
          <w:shd w:val="clear" w:color="auto" w:fill="FAF9F8"/>
        </w:rPr>
        <w:t>DOI: 10.1080/00461520.2018.1447384</w:t>
      </w:r>
    </w:p>
    <w:p w:rsidRPr="009C0DB8" w:rsidR="001A14F3" w:rsidP="716BC3A9" w:rsidRDefault="001A14F3" w14:paraId="02BF5D77" w14:textId="1CA98EF2">
      <w:pPr>
        <w:rPr>
          <w:rFonts w:ascii="Times New Roman" w:hAnsi="Times New Roman" w:eastAsia="Times New Roman" w:cs="Times New Roman"/>
          <w:color w:val="auto"/>
        </w:rPr>
      </w:pPr>
    </w:p>
    <w:p w:rsidR="001A14F3" w:rsidP="716BC3A9" w:rsidRDefault="001A14F3" w14:paraId="0271566E" w14:textId="77777777">
      <w:pPr>
        <w:pStyle w:val="paragraph"/>
        <w:spacing w:before="0" w:beforeAutospacing="off" w:after="0" w:afterAutospacing="off"/>
        <w:textAlignment w:val="baseline"/>
        <w:rPr>
          <w:rFonts w:ascii="Times New Roman" w:hAnsi="Times New Roman" w:eastAsia="Times New Roman" w:cs="Times New Roman"/>
          <w:color w:val="auto"/>
          <w:sz w:val="18"/>
          <w:szCs w:val="18"/>
        </w:rPr>
      </w:pPr>
      <w:r w:rsidRPr="716BC3A9" w:rsidR="001A14F3">
        <w:rPr>
          <w:rStyle w:val="normaltextrun"/>
          <w:rFonts w:ascii="Times New Roman" w:hAnsi="Times New Roman" w:eastAsia="Times New Roman" w:cs="Times New Roman"/>
          <w:b w:val="1"/>
          <w:bCs w:val="1"/>
          <w:color w:val="auto"/>
          <w:lang w:val="en-US"/>
        </w:rPr>
        <w:t>Previous</w:t>
      </w:r>
      <w:r w:rsidRPr="716BC3A9" w:rsidR="001A14F3">
        <w:rPr>
          <w:rStyle w:val="apple-converted-space"/>
          <w:rFonts w:ascii="Times New Roman" w:hAnsi="Times New Roman" w:eastAsia="Times New Roman" w:cs="Times New Roman"/>
          <w:b w:val="1"/>
          <w:bCs w:val="1"/>
          <w:color w:val="auto"/>
          <w:lang w:val="en-US"/>
        </w:rPr>
        <w:t> </w:t>
      </w:r>
      <w:r w:rsidRPr="716BC3A9" w:rsidR="001A14F3">
        <w:rPr>
          <w:rStyle w:val="normaltextrun"/>
          <w:rFonts w:ascii="Times New Roman" w:hAnsi="Times New Roman" w:eastAsia="Times New Roman" w:cs="Times New Roman"/>
          <w:b w:val="1"/>
          <w:bCs w:val="1"/>
          <w:color w:val="auto"/>
          <w:lang w:val="en-US"/>
        </w:rPr>
        <w:t>Research </w:t>
      </w:r>
      <w:r w:rsidRPr="716BC3A9" w:rsidR="001A14F3">
        <w:rPr>
          <w:rStyle w:val="eop"/>
          <w:rFonts w:ascii="Times New Roman" w:hAnsi="Times New Roman" w:eastAsia="Times New Roman" w:cs="Times New Roman"/>
          <w:color w:val="auto"/>
        </w:rPr>
        <w:t> </w:t>
      </w:r>
    </w:p>
    <w:p w:rsidR="00117BC4" w:rsidP="716BC3A9" w:rsidRDefault="00117BC4" w14:paraId="55BCD989" w14:textId="21C459EF">
      <w:pPr>
        <w:pStyle w:val="ListParagraph"/>
        <w:numPr>
          <w:ilvl w:val="0"/>
          <w:numId w:val="9"/>
        </w:num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u w:val="none"/>
          <w:lang w:val="en-CA"/>
        </w:rPr>
      </w:pPr>
      <w:r w:rsidRPr="716BC3A9" w:rsidR="00117BC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Math anxiety negatively impacts math performance. A multitude of factors can contribute to the development of math anxiety. For example, math anxiety can be caused by poor math skills, genetic disposition, and socio-environmental factors.</w:t>
      </w:r>
    </w:p>
    <w:p w:rsidR="001A14F3" w:rsidP="716BC3A9" w:rsidRDefault="001A14F3" w14:paraId="510D7648" w14:textId="0D5F8A13">
      <w:pPr>
        <w:pStyle w:val="paragraph"/>
        <w:spacing w:before="0" w:beforeAutospacing="off" w:after="0" w:afterAutospacing="off"/>
        <w:textAlignment w:val="baseline"/>
        <w:rPr>
          <w:rFonts w:ascii="Times New Roman" w:hAnsi="Times New Roman" w:eastAsia="Times New Roman" w:cs="Times New Roman"/>
          <w:color w:val="auto"/>
        </w:rPr>
      </w:pPr>
    </w:p>
    <w:p w:rsidR="001A14F3" w:rsidP="716BC3A9" w:rsidRDefault="001A14F3" w14:paraId="0C7F7B1A" w14:textId="77777777">
      <w:pPr>
        <w:pStyle w:val="paragraph"/>
        <w:spacing w:before="0" w:beforeAutospacing="off" w:after="0" w:afterAutospacing="off"/>
        <w:textAlignment w:val="baseline"/>
        <w:rPr>
          <w:rFonts w:ascii="Times New Roman" w:hAnsi="Times New Roman" w:eastAsia="Times New Roman" w:cs="Times New Roman"/>
          <w:color w:val="auto"/>
          <w:sz w:val="18"/>
          <w:szCs w:val="18"/>
        </w:rPr>
      </w:pPr>
      <w:r w:rsidRPr="716BC3A9" w:rsidR="001A14F3">
        <w:rPr>
          <w:rStyle w:val="normaltextrun"/>
          <w:rFonts w:ascii="Times New Roman" w:hAnsi="Times New Roman" w:eastAsia="Times New Roman" w:cs="Times New Roman"/>
          <w:b w:val="1"/>
          <w:bCs w:val="1"/>
          <w:color w:val="auto"/>
          <w:lang w:val="en-US"/>
        </w:rPr>
        <w:t>What did we ask?</w:t>
      </w:r>
      <w:r w:rsidRPr="716BC3A9" w:rsidR="001A14F3">
        <w:rPr>
          <w:rStyle w:val="eop"/>
          <w:rFonts w:ascii="Times New Roman" w:hAnsi="Times New Roman" w:eastAsia="Times New Roman" w:cs="Times New Roman"/>
          <w:color w:val="auto"/>
        </w:rPr>
        <w:t> </w:t>
      </w:r>
    </w:p>
    <w:p w:rsidR="31B22338" w:rsidP="716BC3A9" w:rsidRDefault="31B22338" w14:paraId="285EFC9D" w14:textId="0CE5C8C5">
      <w:pPr>
        <w:pStyle w:val="Normal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</w:pPr>
      <w:r w:rsidRPr="716BC3A9" w:rsidR="31B2233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1. How does math anxiety affect math performance?</w:t>
      </w:r>
    </w:p>
    <w:p w:rsidR="31B22338" w:rsidP="716BC3A9" w:rsidRDefault="31B22338" w14:paraId="68279456" w14:textId="7C1D3CDC">
      <w:pPr>
        <w:pStyle w:val="Normal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</w:pPr>
      <w:r w:rsidRPr="716BC3A9" w:rsidR="31B2233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2. How can we alleviate math anxiety?</w:t>
      </w:r>
    </w:p>
    <w:p w:rsidR="31B22338" w:rsidP="716BC3A9" w:rsidRDefault="31B22338" w14:paraId="3B222F6F" w14:textId="5EA93956">
      <w:pPr>
        <w:pStyle w:val="Normal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</w:pPr>
      <w:r w:rsidRPr="716BC3A9" w:rsidR="31B2233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3. How can individual interpretations of math-related events impact the development of math anxiety</w:t>
      </w:r>
    </w:p>
    <w:p w:rsidR="001A14F3" w:rsidP="716BC3A9" w:rsidRDefault="001A14F3" w14:paraId="11A24334" w14:textId="5C788B60">
      <w:pPr>
        <w:pStyle w:val="paragraph"/>
        <w:spacing w:before="0" w:beforeAutospacing="off" w:after="0" w:afterAutospacing="off"/>
        <w:ind w:left="1080"/>
        <w:textAlignment w:val="baseline"/>
        <w:rPr>
          <w:rFonts w:ascii="Times New Roman" w:hAnsi="Times New Roman" w:eastAsia="Times New Roman" w:cs="Times New Roman"/>
          <w:color w:val="auto"/>
        </w:rPr>
      </w:pPr>
    </w:p>
    <w:p w:rsidR="001A14F3" w:rsidP="716BC3A9" w:rsidRDefault="001A14F3" w14:paraId="18F8E28E" w14:textId="77777777">
      <w:pPr>
        <w:pStyle w:val="paragraph"/>
        <w:spacing w:before="0" w:beforeAutospacing="off" w:after="0" w:afterAutospacing="off"/>
        <w:textAlignment w:val="baseline"/>
        <w:rPr>
          <w:rFonts w:ascii="Times New Roman" w:hAnsi="Times New Roman" w:eastAsia="Times New Roman" w:cs="Times New Roman"/>
          <w:color w:val="auto"/>
          <w:sz w:val="18"/>
          <w:szCs w:val="18"/>
        </w:rPr>
      </w:pPr>
      <w:r w:rsidRPr="716BC3A9" w:rsidR="001A14F3">
        <w:rPr>
          <w:rStyle w:val="normaltextrun"/>
          <w:rFonts w:ascii="Times New Roman" w:hAnsi="Times New Roman" w:eastAsia="Times New Roman" w:cs="Times New Roman"/>
          <w:b w:val="1"/>
          <w:bCs w:val="1"/>
          <w:color w:val="auto"/>
          <w:lang w:val="en-US"/>
        </w:rPr>
        <w:t>How did we do it?</w:t>
      </w:r>
      <w:r w:rsidRPr="716BC3A9" w:rsidR="001A14F3">
        <w:rPr>
          <w:rStyle w:val="eop"/>
          <w:rFonts w:ascii="Times New Roman" w:hAnsi="Times New Roman" w:eastAsia="Times New Roman" w:cs="Times New Roman"/>
          <w:color w:val="auto"/>
        </w:rPr>
        <w:t> </w:t>
      </w:r>
    </w:p>
    <w:p w:rsidR="12C10CCE" w:rsidP="716BC3A9" w:rsidRDefault="12C10CCE" w14:paraId="361CBE60" w14:textId="2281D641">
      <w:pPr>
        <w:pStyle w:val="paragraph"/>
        <w:numPr>
          <w:ilvl w:val="0"/>
          <w:numId w:val="9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u w:val="none"/>
          <w:lang w:val="en-CA"/>
        </w:rPr>
      </w:pPr>
      <w:r w:rsidRPr="716BC3A9" w:rsidR="12C10CC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We reviewed and analyzed current research in the field of math anxiety and identified any gaps in the literature.</w:t>
      </w:r>
    </w:p>
    <w:p w:rsidR="004C7C29" w:rsidP="716BC3A9" w:rsidRDefault="004C7C29" w14:paraId="2B70E323" w14:textId="77777777">
      <w:pPr>
        <w:pStyle w:val="paragraph"/>
        <w:spacing w:before="0" w:beforeAutospacing="off" w:after="0" w:afterAutospacing="off"/>
        <w:ind w:left="1080"/>
        <w:textAlignment w:val="baseline"/>
        <w:rPr>
          <w:rFonts w:ascii="Times New Roman" w:hAnsi="Times New Roman" w:eastAsia="Times New Roman" w:cs="Times New Roman"/>
          <w:color w:val="auto"/>
        </w:rPr>
      </w:pPr>
    </w:p>
    <w:p w:rsidR="001A14F3" w:rsidP="716BC3A9" w:rsidRDefault="001A14F3" w14:paraId="7E45466F" w14:textId="77777777">
      <w:pPr>
        <w:pStyle w:val="paragraph"/>
        <w:spacing w:before="0" w:beforeAutospacing="off" w:after="0" w:afterAutospacing="off"/>
        <w:textAlignment w:val="baseline"/>
        <w:rPr>
          <w:rFonts w:ascii="Times New Roman" w:hAnsi="Times New Roman" w:eastAsia="Times New Roman" w:cs="Times New Roman"/>
          <w:color w:val="auto"/>
          <w:sz w:val="18"/>
          <w:szCs w:val="18"/>
        </w:rPr>
      </w:pPr>
      <w:r w:rsidRPr="716BC3A9" w:rsidR="001A14F3">
        <w:rPr>
          <w:rStyle w:val="normaltextrun"/>
          <w:rFonts w:ascii="Times New Roman" w:hAnsi="Times New Roman" w:eastAsia="Times New Roman" w:cs="Times New Roman"/>
          <w:b w:val="1"/>
          <w:bCs w:val="1"/>
          <w:color w:val="auto"/>
          <w:lang w:val="en-US"/>
        </w:rPr>
        <w:t>What did we find?</w:t>
      </w:r>
      <w:r w:rsidRPr="716BC3A9" w:rsidR="001A14F3">
        <w:rPr>
          <w:rStyle w:val="eop"/>
          <w:rFonts w:ascii="Times New Roman" w:hAnsi="Times New Roman" w:eastAsia="Times New Roman" w:cs="Times New Roman"/>
          <w:color w:val="auto"/>
        </w:rPr>
        <w:t> </w:t>
      </w:r>
    </w:p>
    <w:p w:rsidR="324397EB" w:rsidP="716BC3A9" w:rsidRDefault="324397EB" w14:paraId="40B5F43D" w14:textId="090A8946">
      <w:pPr>
        <w:pStyle w:val="ListParagraph"/>
        <w:numPr>
          <w:ilvl w:val="0"/>
          <w:numId w:val="9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u w:val="none"/>
          <w:lang w:val="en-CA"/>
        </w:rPr>
      </w:pPr>
      <w:r w:rsidRPr="716BC3A9" w:rsidR="324397E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There are two main accounts of how math anxiety impacts math performance: </w:t>
      </w:r>
    </w:p>
    <w:p w:rsidR="324397EB" w:rsidP="716BC3A9" w:rsidRDefault="324397EB" w14:paraId="78F7DDDF" w14:textId="6127E166">
      <w:pPr>
        <w:pStyle w:val="ListParagraph"/>
        <w:numPr>
          <w:ilvl w:val="1"/>
          <w:numId w:val="9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u w:val="none"/>
          <w:lang w:val="en-CA"/>
        </w:rPr>
      </w:pPr>
      <w:r w:rsidRPr="716BC3A9" w:rsidR="324397E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The </w:t>
      </w:r>
      <w:r w:rsidRPr="716BC3A9" w:rsidR="324397E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disruption account</w:t>
      </w:r>
      <w:r w:rsidRPr="716BC3A9" w:rsidR="324397E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: Math anxiety induces negative thoughts which reduce mental "capacity" for performing math calculations.</w:t>
      </w:r>
    </w:p>
    <w:p w:rsidR="324397EB" w:rsidP="716BC3A9" w:rsidRDefault="324397EB" w14:paraId="5CFD711A" w14:textId="19665ED0">
      <w:pPr>
        <w:pStyle w:val="ListParagraph"/>
        <w:numPr>
          <w:ilvl w:val="1"/>
          <w:numId w:val="9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u w:val="none"/>
          <w:lang w:val="en-CA"/>
        </w:rPr>
      </w:pPr>
      <w:r w:rsidRPr="716BC3A9" w:rsidR="324397E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The </w:t>
      </w:r>
      <w:r w:rsidRPr="716BC3A9" w:rsidR="324397E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reduced competency account</w:t>
      </w:r>
      <w:r w:rsidRPr="716BC3A9" w:rsidR="324397E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: Math anxious individuals avoid math, which leads to reduced math ability. This reduction in math ability then affects math performance and worsens math anxiety.</w:t>
      </w:r>
    </w:p>
    <w:p w:rsidR="324397EB" w:rsidP="716BC3A9" w:rsidRDefault="324397EB" w14:paraId="0627BFBA" w14:textId="3B7BD815">
      <w:pPr>
        <w:pStyle w:val="ListParagraph"/>
        <w:numPr>
          <w:ilvl w:val="0"/>
          <w:numId w:val="9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u w:val="none"/>
          <w:lang w:val="en-CA"/>
        </w:rPr>
      </w:pPr>
      <w:r w:rsidRPr="716BC3A9" w:rsidR="324397E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We found three main research-based interventions for math anxiety: </w:t>
      </w:r>
    </w:p>
    <w:p w:rsidR="324397EB" w:rsidP="716BC3A9" w:rsidRDefault="324397EB" w14:paraId="66A80958" w14:textId="6D9E938B">
      <w:pPr>
        <w:pStyle w:val="ListParagraph"/>
        <w:numPr>
          <w:ilvl w:val="1"/>
          <w:numId w:val="9"/>
        </w:numPr>
        <w:rPr>
          <w:rFonts w:ascii="Times New Roman" w:hAnsi="Times New Roman" w:eastAsia="Times New Roman" w:cs="Times New Roman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u w:val="none"/>
          <w:lang w:val="en-CA"/>
        </w:rPr>
      </w:pPr>
      <w:r w:rsidRPr="716BC3A9" w:rsidR="324397E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Math skill and exposure interventions:</w:t>
      </w:r>
      <w:r w:rsidRPr="716BC3A9" w:rsidR="324397E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 </w:t>
      </w:r>
      <w:r w:rsidRPr="716BC3A9" w:rsidR="324397E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Improve students' math competency and increase their engagement with math (e.g., math games).</w:t>
      </w:r>
    </w:p>
    <w:p w:rsidR="324397EB" w:rsidP="716BC3A9" w:rsidRDefault="324397EB" w14:paraId="14F91477" w14:textId="296F43D3">
      <w:pPr>
        <w:pStyle w:val="ListParagraph"/>
        <w:numPr>
          <w:ilvl w:val="1"/>
          <w:numId w:val="9"/>
        </w:numPr>
        <w:rPr>
          <w:rFonts w:ascii="Times New Roman" w:hAnsi="Times New Roman" w:eastAsia="Times New Roman" w:cs="Times New Roman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u w:val="none"/>
          <w:lang w:val="en-CA"/>
        </w:rPr>
      </w:pPr>
      <w:r w:rsidRPr="716BC3A9" w:rsidR="324397E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Interpretation of physiological arousal:</w:t>
      </w:r>
      <w:r w:rsidRPr="716BC3A9" w:rsidR="324397E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 Viewing the physical reactions (e.g., increased adrenaline) that come from math as beneficial rather than detrimental to performance. </w:t>
      </w:r>
    </w:p>
    <w:p w:rsidR="324397EB" w:rsidP="716BC3A9" w:rsidRDefault="324397EB" w14:paraId="18DC0E81" w14:textId="71ECFBB0">
      <w:pPr>
        <w:pStyle w:val="ListParagraph"/>
        <w:numPr>
          <w:ilvl w:val="1"/>
          <w:numId w:val="9"/>
        </w:numPr>
        <w:rPr>
          <w:rFonts w:ascii="Times New Roman" w:hAnsi="Times New Roman" w:eastAsia="Times New Roman" w:cs="Times New Roman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u w:val="none"/>
          <w:lang w:val="en-CA"/>
        </w:rPr>
      </w:pPr>
      <w:r w:rsidRPr="716BC3A9" w:rsidR="324397E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Narrative and mind-set interventions: </w:t>
      </w:r>
      <w:r w:rsidRPr="716BC3A9" w:rsidR="324397E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Reframing failure </w:t>
      </w:r>
      <w:proofErr w:type="gramStart"/>
      <w:r w:rsidRPr="716BC3A9" w:rsidR="324397E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as a means to</w:t>
      </w:r>
      <w:proofErr w:type="gramEnd"/>
      <w:r w:rsidRPr="716BC3A9" w:rsidR="324397E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 improve performance (e.g., understanding failure does not equate to a lack of math ability).</w:t>
      </w:r>
    </w:p>
    <w:p w:rsidR="324397EB" w:rsidP="716BC3A9" w:rsidRDefault="324397EB" w14:paraId="7F6BC63E" w14:textId="62D3588E">
      <w:pPr>
        <w:pStyle w:val="ListParagraph"/>
        <w:numPr>
          <w:ilvl w:val="0"/>
          <w:numId w:val="9"/>
        </w:numPr>
        <w:rPr>
          <w:rFonts w:ascii="Times New Roman" w:hAnsi="Times New Roman" w:eastAsia="Times New Roman" w:cs="Times New Roman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u w:val="none"/>
          <w:lang w:val="en-CA"/>
        </w:rPr>
      </w:pPr>
      <w:r w:rsidRPr="716BC3A9" w:rsidR="324397E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Interpretation Account: </w:t>
      </w:r>
      <w:r w:rsidRPr="716BC3A9" w:rsidR="324397E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One way that math anxiety can develop is through a negative</w:t>
      </w:r>
      <w:r w:rsidRPr="716BC3A9" w:rsidR="324397E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 interpretation of math experiences and outcomes.</w:t>
      </w:r>
    </w:p>
    <w:p w:rsidR="001A14F3" w:rsidP="716BC3A9" w:rsidRDefault="001A14F3" w14:paraId="42ABFA20" w14:textId="5EAB7851">
      <w:pPr>
        <w:pStyle w:val="paragraph"/>
        <w:spacing w:before="0" w:beforeAutospacing="off" w:after="0" w:afterAutospacing="off"/>
        <w:textAlignment w:val="baseline"/>
        <w:rPr>
          <w:rFonts w:ascii="Times New Roman" w:hAnsi="Times New Roman" w:eastAsia="Times New Roman" w:cs="Times New Roman"/>
          <w:color w:val="auto"/>
        </w:rPr>
      </w:pPr>
    </w:p>
    <w:p w:rsidR="001A14F3" w:rsidP="716BC3A9" w:rsidRDefault="001A14F3" w14:paraId="5AA76362" w14:textId="77777777">
      <w:pPr>
        <w:pStyle w:val="paragraph"/>
        <w:spacing w:before="0" w:beforeAutospacing="off" w:after="0" w:afterAutospacing="off"/>
        <w:textAlignment w:val="baseline"/>
        <w:rPr>
          <w:rFonts w:ascii="Times New Roman" w:hAnsi="Times New Roman" w:eastAsia="Times New Roman" w:cs="Times New Roman"/>
          <w:color w:val="auto"/>
          <w:sz w:val="18"/>
          <w:szCs w:val="18"/>
        </w:rPr>
      </w:pPr>
      <w:r w:rsidRPr="716BC3A9" w:rsidR="001A14F3">
        <w:rPr>
          <w:rStyle w:val="normaltextrun"/>
          <w:rFonts w:ascii="Times New Roman" w:hAnsi="Times New Roman" w:eastAsia="Times New Roman" w:cs="Times New Roman"/>
          <w:b w:val="1"/>
          <w:bCs w:val="1"/>
          <w:color w:val="auto"/>
          <w:lang w:val="en-US"/>
        </w:rPr>
        <w:t>Take away Message</w:t>
      </w:r>
      <w:r w:rsidRPr="716BC3A9" w:rsidR="001A14F3">
        <w:rPr>
          <w:rStyle w:val="eop"/>
          <w:rFonts w:ascii="Times New Roman" w:hAnsi="Times New Roman" w:eastAsia="Times New Roman" w:cs="Times New Roman"/>
          <w:color w:val="auto"/>
        </w:rPr>
        <w:t> </w:t>
      </w:r>
    </w:p>
    <w:p w:rsidR="3C4B8D0D" w:rsidP="716BC3A9" w:rsidRDefault="3C4B8D0D" w14:paraId="7B22FC7F" w14:textId="0FFDB3D9">
      <w:pPr>
        <w:pStyle w:val="ListParagraph"/>
        <w:numPr>
          <w:ilvl w:val="0"/>
          <w:numId w:val="9"/>
        </w:num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u w:val="none"/>
          <w:lang w:val="en-CA"/>
        </w:rPr>
      </w:pPr>
      <w:r w:rsidRPr="716BC3A9" w:rsidR="3C4B8D0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Rather than the outcomes themselves, how we interpret those outcomes is what predominantly leads to experiencing math anxiety. That is, everyone could experience the same situation (e.g., failing a math test), but not everyone will necessarily develop math anxiety because </w:t>
      </w:r>
      <w:proofErr w:type="gramStart"/>
      <w:r w:rsidRPr="716BC3A9" w:rsidR="3C4B8D0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each individual</w:t>
      </w:r>
      <w:proofErr w:type="gramEnd"/>
      <w:r w:rsidRPr="716BC3A9" w:rsidR="3C4B8D0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 will interpret the situation differently.</w:t>
      </w:r>
    </w:p>
    <w:p w:rsidRPr="00AB6336" w:rsidR="00BC5849" w:rsidP="716BC3A9" w:rsidRDefault="00BC5849" w14:paraId="34F814E5" w14:textId="77777777">
      <w:pPr>
        <w:pStyle w:val="ListParagraph"/>
        <w:rPr>
          <w:rFonts w:ascii="Times New Roman" w:hAnsi="Times New Roman" w:eastAsia="Times New Roman" w:cs="Times New Roman"/>
          <w:color w:val="auto"/>
        </w:rPr>
      </w:pPr>
    </w:p>
    <w:p w:rsidR="005C527E" w:rsidP="716BC3A9" w:rsidRDefault="00BB7ED4" w14:paraId="50E4ACD6" w14:textId="41DCAD3B">
      <w:pPr>
        <w:pStyle w:val="paragraph"/>
        <w:spacing w:before="0" w:beforeAutospacing="off" w:after="0" w:afterAutospacing="off"/>
        <w:rPr>
          <w:rStyle w:val="eop"/>
          <w:rFonts w:ascii="Times New Roman" w:hAnsi="Times New Roman" w:eastAsia="Times New Roman" w:cs="Times New Roman"/>
          <w:b w:val="1"/>
          <w:bCs w:val="1"/>
        </w:rPr>
      </w:pPr>
      <w:r w:rsidRPr="716BC3A9" w:rsidR="001A14F3">
        <w:rPr>
          <w:rStyle w:val="normaltextrun"/>
          <w:rFonts w:ascii="Times New Roman" w:hAnsi="Times New Roman" w:eastAsia="Times New Roman" w:cs="Times New Roman"/>
          <w:b w:val="1"/>
          <w:bCs w:val="1"/>
          <w:lang w:val="en-US"/>
        </w:rPr>
        <w:t>Brought to you by Dr. Erin Maloney's Cognition and Emotion Lab at the</w:t>
      </w:r>
      <w:r w:rsidRPr="716BC3A9" w:rsidR="001A14F3">
        <w:rPr>
          <w:rStyle w:val="apple-converted-space"/>
          <w:rFonts w:ascii="Times New Roman" w:hAnsi="Times New Roman" w:eastAsia="Times New Roman" w:cs="Times New Roman"/>
          <w:b w:val="1"/>
          <w:bCs w:val="1"/>
          <w:lang w:val="en-US"/>
        </w:rPr>
        <w:t> </w:t>
      </w:r>
      <w:r w:rsidRPr="716BC3A9" w:rsidR="001A14F3">
        <w:rPr>
          <w:rStyle w:val="normaltextrun"/>
          <w:rFonts w:ascii="Times New Roman" w:hAnsi="Times New Roman" w:eastAsia="Times New Roman" w:cs="Times New Roman"/>
          <w:b w:val="1"/>
          <w:bCs w:val="1"/>
          <w:lang w:val="en-US"/>
        </w:rPr>
        <w:t>University</w:t>
      </w:r>
      <w:r w:rsidRPr="716BC3A9" w:rsidR="001A14F3">
        <w:rPr>
          <w:rStyle w:val="apple-converted-space"/>
          <w:rFonts w:ascii="Times New Roman" w:hAnsi="Times New Roman" w:eastAsia="Times New Roman" w:cs="Times New Roman"/>
          <w:b w:val="1"/>
          <w:bCs w:val="1"/>
          <w:lang w:val="en-US"/>
        </w:rPr>
        <w:t> </w:t>
      </w:r>
      <w:r w:rsidRPr="716BC3A9" w:rsidR="001A14F3">
        <w:rPr>
          <w:rStyle w:val="normaltextrun"/>
          <w:rFonts w:ascii="Times New Roman" w:hAnsi="Times New Roman" w:eastAsia="Times New Roman" w:cs="Times New Roman"/>
          <w:b w:val="1"/>
          <w:bCs w:val="1"/>
          <w:lang w:val="en-US"/>
        </w:rPr>
        <w:t>of Ottawa.</w:t>
      </w:r>
      <w:r w:rsidRPr="716BC3A9" w:rsidR="001A14F3">
        <w:rPr>
          <w:rStyle w:val="eop"/>
          <w:rFonts w:ascii="Times New Roman" w:hAnsi="Times New Roman" w:eastAsia="Times New Roman" w:cs="Times New Roman"/>
          <w:b w:val="1"/>
          <w:bCs w:val="1"/>
        </w:rPr>
        <w:t> </w:t>
      </w:r>
    </w:p>
    <w:p w:rsidR="005C527E" w:rsidP="1E90D71C" w:rsidRDefault="00BB7ED4" w14:paraId="46CB72E5" w14:textId="4A041068">
      <w:pPr>
        <w:pStyle w:val="paragraph"/>
        <w:spacing w:before="0" w:beforeAutospacing="off" w:after="0" w:afterAutospacing="off"/>
        <w:rPr>
          <w:rStyle w:val="eop"/>
          <w:rFonts w:ascii="Times New Roman" w:hAnsi="Times New Roman" w:eastAsia="Times New Roman" w:cs="Times New Roman"/>
        </w:rPr>
      </w:pPr>
    </w:p>
    <w:sectPr w:rsidR="005C527E" w:rsidSect="00595AF4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C7F19"/>
    <w:multiLevelType w:val="multilevel"/>
    <w:tmpl w:val="7706C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2A524414"/>
    <w:multiLevelType w:val="multilevel"/>
    <w:tmpl w:val="11624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47A705AF"/>
    <w:multiLevelType w:val="multilevel"/>
    <w:tmpl w:val="9530E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52DE5DC6"/>
    <w:multiLevelType w:val="hybridMultilevel"/>
    <w:tmpl w:val="90BA9A8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54E21BB"/>
    <w:multiLevelType w:val="multilevel"/>
    <w:tmpl w:val="780AA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66940374"/>
    <w:multiLevelType w:val="multilevel"/>
    <w:tmpl w:val="498E5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6B2A6C57"/>
    <w:multiLevelType w:val="multilevel"/>
    <w:tmpl w:val="1FCE9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6D243E1F"/>
    <w:multiLevelType w:val="multilevel"/>
    <w:tmpl w:val="CB867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6E8A643A"/>
    <w:multiLevelType w:val="multilevel"/>
    <w:tmpl w:val="C644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7349060E"/>
    <w:multiLevelType w:val="hybridMultilevel"/>
    <w:tmpl w:val="78C6A64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1"/>
  </w:num>
  <w:num w:numId="5">
    <w:abstractNumId w:val="6"/>
  </w:num>
  <w:num w:numId="6">
    <w:abstractNumId w:val="4"/>
  </w:num>
  <w:num w:numId="7">
    <w:abstractNumId w:val="8"/>
  </w:num>
  <w:num w:numId="8">
    <w:abstractNumId w:val="0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4F3"/>
    <w:rsid w:val="00002A9A"/>
    <w:rsid w:val="000818EA"/>
    <w:rsid w:val="000F29D4"/>
    <w:rsid w:val="000F5BB5"/>
    <w:rsid w:val="00117BC4"/>
    <w:rsid w:val="001A14F3"/>
    <w:rsid w:val="00210DFD"/>
    <w:rsid w:val="00247BD5"/>
    <w:rsid w:val="002C7233"/>
    <w:rsid w:val="0030775B"/>
    <w:rsid w:val="00337DAF"/>
    <w:rsid w:val="004C7C29"/>
    <w:rsid w:val="00555B12"/>
    <w:rsid w:val="00594338"/>
    <w:rsid w:val="00595AF4"/>
    <w:rsid w:val="005A0083"/>
    <w:rsid w:val="005C7CCC"/>
    <w:rsid w:val="006C2E9E"/>
    <w:rsid w:val="006C7157"/>
    <w:rsid w:val="007355B3"/>
    <w:rsid w:val="007B7AA1"/>
    <w:rsid w:val="0086770C"/>
    <w:rsid w:val="008B04CB"/>
    <w:rsid w:val="009B2F6A"/>
    <w:rsid w:val="009B5E25"/>
    <w:rsid w:val="009C0DB8"/>
    <w:rsid w:val="00AA228E"/>
    <w:rsid w:val="00AB6336"/>
    <w:rsid w:val="00BB7ED4"/>
    <w:rsid w:val="00BC5849"/>
    <w:rsid w:val="00C31C8B"/>
    <w:rsid w:val="00C86549"/>
    <w:rsid w:val="00D81591"/>
    <w:rsid w:val="00FD2D1E"/>
    <w:rsid w:val="12C10CCE"/>
    <w:rsid w:val="1D68105A"/>
    <w:rsid w:val="1E90D71C"/>
    <w:rsid w:val="31B22338"/>
    <w:rsid w:val="324397EB"/>
    <w:rsid w:val="3C1AA32C"/>
    <w:rsid w:val="3C4B8D0D"/>
    <w:rsid w:val="47D32CF6"/>
    <w:rsid w:val="57909542"/>
    <w:rsid w:val="57A83E45"/>
    <w:rsid w:val="584E1433"/>
    <w:rsid w:val="6BA3C645"/>
    <w:rsid w:val="6E1C90CD"/>
    <w:rsid w:val="6EDB6707"/>
    <w:rsid w:val="716BC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DE4395"/>
  <w15:chartTrackingRefBased/>
  <w15:docId w15:val="{E4A2965A-F4A0-C847-988B-981CF85F3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aragraph" w:customStyle="1">
    <w:name w:val="paragraph"/>
    <w:basedOn w:val="Normal"/>
    <w:rsid w:val="001A14F3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character" w:styleId="normaltextrun" w:customStyle="1">
    <w:name w:val="normaltextrun"/>
    <w:basedOn w:val="DefaultParagraphFont"/>
    <w:rsid w:val="001A14F3"/>
  </w:style>
  <w:style w:type="character" w:styleId="eop" w:customStyle="1">
    <w:name w:val="eop"/>
    <w:basedOn w:val="DefaultParagraphFont"/>
    <w:rsid w:val="001A14F3"/>
  </w:style>
  <w:style w:type="character" w:styleId="apple-converted-space" w:customStyle="1">
    <w:name w:val="apple-converted-space"/>
    <w:basedOn w:val="DefaultParagraphFont"/>
    <w:rsid w:val="001A14F3"/>
  </w:style>
  <w:style w:type="paragraph" w:styleId="ListParagraph">
    <w:name w:val="List Paragraph"/>
    <w:basedOn w:val="Normal"/>
    <w:uiPriority w:val="34"/>
    <w:qFormat/>
    <w:rsid w:val="001A14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2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8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10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42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50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51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73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87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28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88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25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50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67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35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52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9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36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1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4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59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7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6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1D82CCDC-688E-49B9-B789-BC1322C142ED}"/>
</file>

<file path=customXml/itemProps2.xml><?xml version="1.0" encoding="utf-8"?>
<ds:datastoreItem xmlns:ds="http://schemas.openxmlformats.org/officeDocument/2006/customXml" ds:itemID="{CF21C282-91FE-4ECE-A246-52FFC59B145B}"/>
</file>

<file path=customXml/itemProps3.xml><?xml version="1.0" encoding="utf-8"?>
<ds:datastoreItem xmlns:ds="http://schemas.openxmlformats.org/officeDocument/2006/customXml" ds:itemID="{C12A201F-5BDF-4290-8236-FF00A6D406F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Dylan Nadler</dc:creator>
  <keywords/>
  <dc:description/>
  <lastModifiedBy>Elora Wales</lastModifiedBy>
  <revision>10</revision>
  <dcterms:created xsi:type="dcterms:W3CDTF">2021-10-04T17:04:00.0000000Z</dcterms:created>
  <dcterms:modified xsi:type="dcterms:W3CDTF">2022-09-01T21:17:28.2847611Z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