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numbering.xml" ContentType="application/vnd.openxmlformats-officedocument.wordprocessingml.numbering+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3C4446D7" w:rsidP="5F50CC7F" w:rsidRDefault="3C4446D7" w14:paraId="6472B06C" w14:textId="527EF3CD">
      <w:pPr>
        <w:pStyle w:val="Normal"/>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 xml:space="preserve">Title: </w:t>
      </w:r>
    </w:p>
    <w:p w:rsidR="3C4446D7" w:rsidP="5F50CC7F" w:rsidRDefault="3C4446D7" w14:paraId="78AC226D" w14:textId="0079BBB7">
      <w:p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Tracking the transition from sublexical to lexical processing: On the creation of </w:t>
      </w:r>
      <w:r w:rsidRPr="5F50CC7F" w:rsidR="4CA56232">
        <w:rPr>
          <w:rFonts w:ascii="Times" w:hAnsi="Times" w:eastAsia="Times" w:cs="Times"/>
          <w:b w:val="0"/>
          <w:bCs w:val="0"/>
          <w:i w:val="0"/>
          <w:iCs w:val="0"/>
          <w:caps w:val="0"/>
          <w:smallCaps w:val="0"/>
          <w:noProof w:val="0"/>
          <w:color w:val="000000" w:themeColor="text1" w:themeTint="FF" w:themeShade="FF"/>
          <w:sz w:val="22"/>
          <w:szCs w:val="22"/>
          <w:lang w:val="en-US"/>
        </w:rPr>
        <w:t>o</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rthographic and phonological lexical representations</w:t>
      </w:r>
    </w:p>
    <w:p w:rsidR="3C4446D7" w:rsidP="5F50CC7F" w:rsidRDefault="3C4446D7" w14:paraId="2FC034AC" w14:textId="1A40BAAE">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 xml:space="preserve">Authors: </w:t>
      </w:r>
    </w:p>
    <w:p w:rsidR="3C4446D7" w:rsidP="5F50CC7F" w:rsidRDefault="3C4446D7" w14:paraId="498EC197" w14:textId="63566268">
      <w:p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Erin A. Maloney, Evan F. Risko, Shannon O’Malley, and Derek Besner</w:t>
      </w:r>
    </w:p>
    <w:p w:rsidR="3C4446D7" w:rsidP="5F50CC7F" w:rsidRDefault="3C4446D7" w14:paraId="2A540130" w14:textId="018A39F7">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 xml:space="preserve">Journal and DOI: </w:t>
      </w:r>
    </w:p>
    <w:p w:rsidR="3F70757C" w:rsidP="5F50CC7F" w:rsidRDefault="3F70757C" w14:paraId="74947DA8" w14:textId="07E7EEB0">
      <w:pPr>
        <w:pStyle w:val="Normal"/>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F70757C">
        <w:rPr>
          <w:rFonts w:ascii="Times" w:hAnsi="Times" w:eastAsia="Times" w:cs="Times"/>
          <w:b w:val="0"/>
          <w:bCs w:val="0"/>
          <w:i w:val="0"/>
          <w:iCs w:val="0"/>
          <w:caps w:val="0"/>
          <w:smallCaps w:val="0"/>
          <w:noProof w:val="0"/>
          <w:color w:val="000000" w:themeColor="text1" w:themeTint="FF" w:themeShade="FF"/>
          <w:sz w:val="22"/>
          <w:szCs w:val="22"/>
          <w:lang w:val="en-US"/>
        </w:rPr>
        <w:t xml:space="preserve">Journal: </w:t>
      </w:r>
      <w:r w:rsidRPr="5F50CC7F" w:rsidR="3C4446D7">
        <w:rPr>
          <w:rFonts w:ascii="Times" w:hAnsi="Times" w:eastAsia="Times" w:cs="Times"/>
          <w:b w:val="0"/>
          <w:bCs w:val="0"/>
          <w:i w:val="1"/>
          <w:iCs w:val="1"/>
          <w:caps w:val="0"/>
          <w:smallCaps w:val="0"/>
          <w:noProof w:val="0"/>
          <w:color w:val="000000" w:themeColor="text1" w:themeTint="FF" w:themeShade="FF"/>
          <w:sz w:val="22"/>
          <w:szCs w:val="22"/>
          <w:lang w:val="en-US"/>
        </w:rPr>
        <w:t>Quarterly Journal of Experimental Psych</w:t>
      </w:r>
      <w:r w:rsidRPr="5F50CC7F" w:rsidR="3C4446D7">
        <w:rPr>
          <w:rFonts w:ascii="Times" w:hAnsi="Times" w:eastAsia="Times" w:cs="Times"/>
          <w:b w:val="0"/>
          <w:bCs w:val="0"/>
          <w:i w:val="1"/>
          <w:iCs w:val="1"/>
          <w:caps w:val="0"/>
          <w:smallCaps w:val="0"/>
          <w:noProof w:val="0"/>
          <w:color w:val="000000" w:themeColor="text1" w:themeTint="FF" w:themeShade="FF"/>
          <w:sz w:val="22"/>
          <w:szCs w:val="22"/>
          <w:lang w:val="en-US"/>
        </w:rPr>
        <w:t>ology</w:t>
      </w:r>
      <w:r w:rsidRPr="5F50CC7F" w:rsidR="6E741C9C">
        <w:rPr>
          <w:rFonts w:ascii="Times" w:hAnsi="Times" w:eastAsia="Times" w:cs="Times"/>
          <w:b w:val="0"/>
          <w:bCs w:val="0"/>
          <w:i w:val="1"/>
          <w:iCs w:val="1"/>
          <w:caps w:val="0"/>
          <w:smallCaps w:val="0"/>
          <w:noProof w:val="0"/>
          <w:color w:val="000000" w:themeColor="text1" w:themeTint="FF" w:themeShade="FF"/>
          <w:sz w:val="22"/>
          <w:szCs w:val="22"/>
          <w:lang w:val="en-US"/>
        </w:rPr>
        <w:t xml:space="preserve">, </w:t>
      </w:r>
      <w:r w:rsidRPr="5F50CC7F" w:rsidR="6E741C9C">
        <w:rPr>
          <w:rFonts w:ascii="Times" w:hAnsi="Times" w:eastAsia="Times" w:cs="Times"/>
          <w:b w:val="0"/>
          <w:bCs w:val="0"/>
          <w:i w:val="1"/>
          <w:iCs w:val="1"/>
          <w:caps w:val="0"/>
          <w:smallCaps w:val="0"/>
          <w:noProof w:val="0"/>
          <w:color w:val="000000" w:themeColor="text1" w:themeTint="FF" w:themeShade="FF"/>
          <w:sz w:val="22"/>
          <w:szCs w:val="22"/>
          <w:lang w:val="en-US"/>
        </w:rPr>
        <w:t>6</w:t>
      </w:r>
      <w:r w:rsidRPr="5F50CC7F" w:rsidR="6E741C9C">
        <w:rPr>
          <w:rFonts w:ascii="Times" w:hAnsi="Times" w:eastAsia="Times" w:cs="Times"/>
          <w:b w:val="0"/>
          <w:bCs w:val="0"/>
          <w:i w:val="1"/>
          <w:iCs w:val="1"/>
          <w:caps w:val="0"/>
          <w:smallCaps w:val="0"/>
          <w:noProof w:val="0"/>
          <w:color w:val="000000" w:themeColor="text1" w:themeTint="FF" w:themeShade="FF"/>
          <w:sz w:val="22"/>
          <w:szCs w:val="22"/>
          <w:lang w:val="en-US"/>
        </w:rPr>
        <w:t>2</w:t>
      </w:r>
      <w:r w:rsidRPr="5F50CC7F" w:rsidR="6E741C9C">
        <w:rPr>
          <w:rFonts w:ascii="Times" w:hAnsi="Times" w:eastAsia="Times" w:cs="Times"/>
          <w:b w:val="0"/>
          <w:bCs w:val="0"/>
          <w:i w:val="0"/>
          <w:iCs w:val="0"/>
          <w:caps w:val="0"/>
          <w:smallCaps w:val="0"/>
          <w:noProof w:val="0"/>
          <w:color w:val="000000" w:themeColor="text1" w:themeTint="FF" w:themeShade="FF"/>
          <w:sz w:val="22"/>
          <w:szCs w:val="22"/>
          <w:lang w:val="en-US"/>
        </w:rPr>
        <w:t>(5):</w:t>
      </w:r>
      <w:r w:rsidRPr="5F50CC7F" w:rsidR="6E741C9C">
        <w:rPr>
          <w:rFonts w:ascii="Times" w:hAnsi="Times" w:eastAsia="Times" w:cs="Times"/>
          <w:b w:val="0"/>
          <w:bCs w:val="0"/>
          <w:i w:val="0"/>
          <w:iCs w:val="0"/>
          <w:caps w:val="0"/>
          <w:smallCaps w:val="0"/>
          <w:noProof w:val="0"/>
          <w:color w:val="000000" w:themeColor="text1" w:themeTint="FF" w:themeShade="FF"/>
          <w:sz w:val="22"/>
          <w:szCs w:val="22"/>
          <w:lang w:val="en-US"/>
        </w:rPr>
        <w:t>858-67</w:t>
      </w:r>
    </w:p>
    <w:p w:rsidR="3C4446D7" w:rsidP="5F50CC7F" w:rsidRDefault="3C4446D7" w14:paraId="564D16EC" w14:textId="6CE30E15">
      <w:p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DOI: 10.1080/17470210802578385</w:t>
      </w:r>
    </w:p>
    <w:p w:rsidR="2A80A7DD" w:rsidP="5F50CC7F" w:rsidRDefault="2A80A7DD" w14:paraId="67A3A209" w14:textId="3CC994A3">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2A80A7DD">
        <w:rPr>
          <w:rFonts w:ascii="Times" w:hAnsi="Times" w:eastAsia="Times" w:cs="Times"/>
          <w:b w:val="1"/>
          <w:bCs w:val="1"/>
          <w:i w:val="0"/>
          <w:iCs w:val="0"/>
          <w:caps w:val="0"/>
          <w:smallCaps w:val="0"/>
          <w:noProof w:val="0"/>
          <w:color w:val="000000" w:themeColor="text1" w:themeTint="FF" w:themeShade="FF"/>
          <w:sz w:val="22"/>
          <w:szCs w:val="22"/>
          <w:lang w:val="en-US"/>
        </w:rPr>
        <w:t>What do we know?</w:t>
      </w:r>
    </w:p>
    <w:p w:rsidR="3C4446D7" w:rsidP="5F50CC7F" w:rsidRDefault="3C4446D7" w14:paraId="26035AB3" w14:textId="1AAD5852">
      <w:p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A </w:t>
      </w: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lexicon</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is like a mental dictionary that stores all the words we know. It is a critical component for models of visual word recognition and reading aloud.</w:t>
      </w:r>
    </w:p>
    <w:p w:rsidR="74AA61EF" w:rsidP="5F50CC7F" w:rsidRDefault="74AA61EF" w14:paraId="2D06E909" w14:textId="3E632389">
      <w:pPr>
        <w:pStyle w:val="ListParagraph"/>
        <w:numPr>
          <w:ilvl w:val="0"/>
          <w:numId w:val="4"/>
        </w:numPr>
        <w:rPr>
          <w:rFonts w:ascii="Times New Roman" w:hAnsi="Times New Roman" w:eastAsia="Times New Roman" w:cs="Times New Roman"/>
          <w:lang w:val="en-CA"/>
        </w:rPr>
      </w:pPr>
      <w:r w:rsidRPr="5F50CC7F" w:rsidR="74AA61EF">
        <w:rPr>
          <w:rFonts w:ascii="Times New Roman" w:hAnsi="Times New Roman" w:eastAsia="Times New Roman" w:cs="Times New Roman"/>
          <w:b w:val="1"/>
          <w:bCs w:val="1"/>
          <w:lang w:val="en-CA"/>
        </w:rPr>
        <w:t>Orthographic lexicon</w:t>
      </w:r>
      <w:r w:rsidRPr="5F50CC7F" w:rsidR="74AA61EF">
        <w:rPr>
          <w:rFonts w:ascii="Times New Roman" w:hAnsi="Times New Roman" w:eastAsia="Times New Roman" w:cs="Times New Roman"/>
          <w:lang w:val="en-CA"/>
        </w:rPr>
        <w:t xml:space="preserve">: A storage system in the brain consisting of word </w:t>
      </w:r>
      <w:r w:rsidRPr="5F50CC7F" w:rsidR="74AA61EF">
        <w:rPr>
          <w:rFonts w:ascii="Times New Roman" w:hAnsi="Times New Roman" w:eastAsia="Times New Roman" w:cs="Times New Roman"/>
          <w:b w:val="1"/>
          <w:bCs w:val="1"/>
          <w:lang w:val="en-CA"/>
        </w:rPr>
        <w:t>spellings.</w:t>
      </w:r>
    </w:p>
    <w:p w:rsidR="74AA61EF" w:rsidP="5F50CC7F" w:rsidRDefault="74AA61EF" w14:paraId="1FB341A5" w14:textId="362F03B9">
      <w:pPr>
        <w:pStyle w:val="ListParagraph"/>
        <w:numPr>
          <w:ilvl w:val="0"/>
          <w:numId w:val="4"/>
        </w:numPr>
        <w:rPr>
          <w:rFonts w:ascii="Times New Roman" w:hAnsi="Times New Roman" w:eastAsia="Times New Roman" w:cs="Times New Roman"/>
          <w:lang w:val="en-CA"/>
        </w:rPr>
      </w:pPr>
      <w:r w:rsidRPr="5F50CC7F" w:rsidR="74AA61EF">
        <w:rPr>
          <w:rFonts w:ascii="Times New Roman" w:hAnsi="Times New Roman" w:eastAsia="Times New Roman" w:cs="Times New Roman"/>
          <w:b w:val="1"/>
          <w:bCs w:val="1"/>
          <w:lang w:val="en-CA"/>
        </w:rPr>
        <w:t>Phonological lexicon</w:t>
      </w:r>
      <w:r w:rsidRPr="5F50CC7F" w:rsidR="74AA61EF">
        <w:rPr>
          <w:rFonts w:ascii="Times New Roman" w:hAnsi="Times New Roman" w:eastAsia="Times New Roman" w:cs="Times New Roman"/>
          <w:lang w:val="en-CA"/>
        </w:rPr>
        <w:t xml:space="preserve">:  A storage system in the brain consisting of word </w:t>
      </w:r>
      <w:r w:rsidRPr="5F50CC7F" w:rsidR="74AA61EF">
        <w:rPr>
          <w:rFonts w:ascii="Times New Roman" w:hAnsi="Times New Roman" w:eastAsia="Times New Roman" w:cs="Times New Roman"/>
          <w:b w:val="1"/>
          <w:bCs w:val="1"/>
          <w:lang w:val="en-CA"/>
        </w:rPr>
        <w:t>sounds.</w:t>
      </w:r>
    </w:p>
    <w:p w:rsidR="3C4446D7" w:rsidP="5F50CC7F" w:rsidRDefault="3C4446D7" w14:paraId="79CC15BC" w14:textId="72368A38">
      <w:p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The </w:t>
      </w:r>
      <w:r w:rsidRPr="5F50CC7F" w:rsidR="429CA421">
        <w:rPr>
          <w:rFonts w:ascii="Times" w:hAnsi="Times" w:eastAsia="Times" w:cs="Times"/>
          <w:b w:val="1"/>
          <w:bCs w:val="1"/>
          <w:i w:val="0"/>
          <w:iCs w:val="0"/>
          <w:caps w:val="0"/>
          <w:smallCaps w:val="0"/>
          <w:noProof w:val="0"/>
          <w:color w:val="000000" w:themeColor="text1" w:themeTint="FF" w:themeShade="FF"/>
          <w:sz w:val="22"/>
          <w:szCs w:val="22"/>
          <w:lang w:val="en-US"/>
        </w:rPr>
        <w:t>l</w:t>
      </w: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etter length effect</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is the phenomenon whereby the amount of time that it takes someone to start pronouncing a monosyllabic letter string that they haven’t read before is related to the number of letters in that string, such that more letters mean it takes longer to begin pronouncing.</w:t>
      </w:r>
    </w:p>
    <w:p w:rsidR="3C4446D7" w:rsidRDefault="3C4446D7" w14:paraId="6F0869D0" w14:textId="3F716713">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The speed with which people start to read monosyllabic letter strings with which they are very familiar does not vary based on how many letters are in the string. Researchers believe that the absence of a letter length effect provides evidence that the letter string is stored as a word in the lexicon.</w:t>
      </w:r>
    </w:p>
    <w:p w:rsidR="3C4446D7" w:rsidP="5F50CC7F" w:rsidRDefault="3C4446D7" w14:paraId="58F00164" w14:textId="20123BC0">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What did we ask?</w:t>
      </w:r>
    </w:p>
    <w:p w:rsidR="3C4446D7" w:rsidP="5F50CC7F" w:rsidRDefault="3C4446D7" w14:paraId="0ACD27B2" w14:textId="0D0E6231">
      <w:pPr>
        <w:pStyle w:val="ListParagraph"/>
        <w:numPr>
          <w:ilvl w:val="0"/>
          <w:numId w:val="1"/>
        </w:num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How many times do you need to read a </w:t>
      </w:r>
      <w:r w:rsidRPr="5F50CC7F" w:rsidR="2E381160">
        <w:rPr>
          <w:rFonts w:ascii="Times" w:hAnsi="Times" w:eastAsia="Times" w:cs="Times"/>
          <w:b w:val="0"/>
          <w:bCs w:val="0"/>
          <w:i w:val="0"/>
          <w:iCs w:val="0"/>
          <w:caps w:val="0"/>
          <w:smallCaps w:val="0"/>
          <w:noProof w:val="0"/>
          <w:color w:val="000000" w:themeColor="text1" w:themeTint="FF" w:themeShade="FF"/>
          <w:sz w:val="22"/>
          <w:szCs w:val="22"/>
          <w:lang w:val="en-US"/>
        </w:rPr>
        <w:t>letter string</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aloud before it gets stored in the lexicon?</w:t>
      </w:r>
    </w:p>
    <w:p w:rsidR="3C4446D7" w:rsidP="5F50CC7F" w:rsidRDefault="3C4446D7" w14:paraId="70BE0B0F" w14:textId="2C28E8A6">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What did we do and find?</w:t>
      </w:r>
    </w:p>
    <w:p w:rsidR="3C4446D7" w:rsidP="5F50CC7F" w:rsidRDefault="3C4446D7" w14:paraId="0FA5EC07" w14:textId="18BF4FD4">
      <w:pPr>
        <w:pStyle w:val="ListParagraph"/>
        <w:numPr>
          <w:ilvl w:val="0"/>
          <w:numId w:val="2"/>
        </w:num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After only </w:t>
      </w:r>
      <w:r w:rsidRPr="5F50CC7F" w:rsidR="633BF86E">
        <w:rPr>
          <w:rFonts w:ascii="Times" w:hAnsi="Times" w:eastAsia="Times" w:cs="Times"/>
          <w:b w:val="0"/>
          <w:bCs w:val="0"/>
          <w:i w:val="0"/>
          <w:iCs w:val="0"/>
          <w:caps w:val="0"/>
          <w:smallCaps w:val="0"/>
          <w:noProof w:val="0"/>
          <w:color w:val="000000" w:themeColor="text1" w:themeTint="FF" w:themeShade="FF"/>
          <w:sz w:val="22"/>
          <w:szCs w:val="22"/>
          <w:lang w:val="en-US"/>
        </w:rPr>
        <w:t xml:space="preserve">4 </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repetitions of reading aloud, the letter strings no longer showed a letter length effect. </w:t>
      </w:r>
    </w:p>
    <w:p w:rsidR="3F623C62" w:rsidP="5F50CC7F" w:rsidRDefault="3F623C62" w14:paraId="4E1BEC73" w14:textId="08CAEE67">
      <w:pPr>
        <w:pStyle w:val="ListParagraph"/>
        <w:numPr>
          <w:ilvl w:val="0"/>
          <w:numId w:val="2"/>
        </w:num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F623C62">
        <w:rPr>
          <w:rFonts w:ascii="Times" w:hAnsi="Times" w:eastAsia="Times" w:cs="Times"/>
          <w:b w:val="0"/>
          <w:bCs w:val="0"/>
          <w:i w:val="0"/>
          <w:iCs w:val="0"/>
          <w:caps w:val="0"/>
          <w:smallCaps w:val="0"/>
          <w:noProof w:val="0"/>
          <w:color w:val="000000" w:themeColor="text1" w:themeTint="FF" w:themeShade="FF"/>
          <w:sz w:val="22"/>
          <w:szCs w:val="22"/>
          <w:lang w:val="en-US"/>
        </w:rPr>
        <w:t>However</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w:t>
      </w:r>
      <w:r w:rsidRPr="5F50CC7F" w:rsidR="397FD820">
        <w:rPr>
          <w:rFonts w:ascii="Times" w:hAnsi="Times" w:eastAsia="Times" w:cs="Times"/>
          <w:b w:val="0"/>
          <w:bCs w:val="0"/>
          <w:i w:val="0"/>
          <w:iCs w:val="0"/>
          <w:caps w:val="0"/>
          <w:smallCaps w:val="0"/>
          <w:noProof w:val="0"/>
          <w:color w:val="000000" w:themeColor="text1" w:themeTint="FF" w:themeShade="FF"/>
          <w:sz w:val="22"/>
          <w:szCs w:val="22"/>
          <w:lang w:val="en-US"/>
        </w:rPr>
        <w:t>4</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repetitions of deciding whether the same letter strings were written in UPPERCASE or lowercase </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did not eliminate the letter length effect in a second group of participants.</w:t>
      </w:r>
    </w:p>
    <w:p w:rsidR="3C4446D7" w:rsidP="5F50CC7F" w:rsidRDefault="3C4446D7" w14:paraId="11A5C2DC" w14:textId="59127705">
      <w:pPr>
        <w:rPr>
          <w:rFonts w:ascii="Times" w:hAnsi="Times" w:eastAsia="Times" w:cs="Times"/>
          <w:b w:val="1"/>
          <w:bCs w:val="1"/>
          <w:i w:val="0"/>
          <w:iCs w:val="0"/>
          <w:caps w:val="0"/>
          <w:smallCaps w:val="0"/>
          <w:noProof w:val="0"/>
          <w:color w:val="000000" w:themeColor="text1" w:themeTint="FF" w:themeShade="FF"/>
          <w:sz w:val="22"/>
          <w:szCs w:val="22"/>
          <w:lang w:val="en-US"/>
        </w:rPr>
      </w:pPr>
      <w:r w:rsidRPr="5F50CC7F" w:rsidR="3C4446D7">
        <w:rPr>
          <w:rFonts w:ascii="Times" w:hAnsi="Times" w:eastAsia="Times" w:cs="Times"/>
          <w:b w:val="1"/>
          <w:bCs w:val="1"/>
          <w:i w:val="0"/>
          <w:iCs w:val="0"/>
          <w:caps w:val="0"/>
          <w:smallCaps w:val="0"/>
          <w:noProof w:val="0"/>
          <w:color w:val="000000" w:themeColor="text1" w:themeTint="FF" w:themeShade="FF"/>
          <w:sz w:val="22"/>
          <w:szCs w:val="22"/>
          <w:lang w:val="en-US"/>
        </w:rPr>
        <w:t>Why is this important?</w:t>
      </w:r>
    </w:p>
    <w:p w:rsidR="3C4446D7" w:rsidP="5F50CC7F" w:rsidRDefault="3C4446D7" w14:paraId="062739B1" w14:textId="0D630A8D">
      <w:pPr>
        <w:pStyle w:val="ListParagraph"/>
        <w:numPr>
          <w:ilvl w:val="0"/>
          <w:numId w:val="3"/>
        </w:numPr>
        <w:rPr>
          <w:rFonts w:ascii="Times" w:hAnsi="Times" w:eastAsia="Times" w:cs="Times"/>
          <w:b w:val="0"/>
          <w:bCs w:val="0"/>
          <w:i w:val="0"/>
          <w:iCs w:val="0"/>
          <w:caps w:val="0"/>
          <w:smallCaps w:val="0"/>
          <w:noProof w:val="0"/>
          <w:color w:val="000000" w:themeColor="text1" w:themeTint="FF" w:themeShade="FF"/>
          <w:sz w:val="22"/>
          <w:szCs w:val="22"/>
          <w:lang w:val="en-US"/>
        </w:rPr>
      </w:pP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Our study provides evidence that repeated reading aloud of previously unknown letter strings is sufficient to </w:t>
      </w:r>
      <w:proofErr w:type="gramStart"/>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gain entry into</w:t>
      </w:r>
      <w:proofErr w:type="gramEnd"/>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the mental lexicon</w:t>
      </w:r>
      <w:r w:rsidRPr="5F50CC7F" w:rsidR="6BDBC2AB">
        <w:rPr>
          <w:rFonts w:ascii="Times" w:hAnsi="Times" w:eastAsia="Times" w:cs="Times"/>
          <w:b w:val="0"/>
          <w:bCs w:val="0"/>
          <w:i w:val="0"/>
          <w:iCs w:val="0"/>
          <w:caps w:val="0"/>
          <w:smallCaps w:val="0"/>
          <w:noProof w:val="0"/>
          <w:color w:val="000000" w:themeColor="text1" w:themeTint="FF" w:themeShade="FF"/>
          <w:sz w:val="22"/>
          <w:szCs w:val="22"/>
          <w:lang w:val="en-US"/>
        </w:rPr>
        <w:t xml:space="preserve">, </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but that merely processing the letter string in a shallow manner (</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i</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.e., case decision</w:t>
      </w:r>
      <w:r w:rsidRPr="5F50CC7F" w:rsidR="3CAC06C5">
        <w:rPr>
          <w:rFonts w:ascii="Times" w:hAnsi="Times" w:eastAsia="Times" w:cs="Times"/>
          <w:b w:val="0"/>
          <w:bCs w:val="0"/>
          <w:i w:val="0"/>
          <w:iCs w:val="0"/>
          <w:caps w:val="0"/>
          <w:smallCaps w:val="0"/>
          <w:noProof w:val="0"/>
          <w:color w:val="000000" w:themeColor="text1" w:themeTint="FF" w:themeShade="FF"/>
          <w:sz w:val="22"/>
          <w:szCs w:val="22"/>
          <w:lang w:val="en-US"/>
        </w:rPr>
        <w:t>)</w:t>
      </w:r>
      <w:r w:rsidRPr="5F50CC7F" w:rsidR="3C4446D7">
        <w:rPr>
          <w:rFonts w:ascii="Times" w:hAnsi="Times" w:eastAsia="Times" w:cs="Times"/>
          <w:b w:val="0"/>
          <w:bCs w:val="0"/>
          <w:i w:val="0"/>
          <w:iCs w:val="0"/>
          <w:caps w:val="0"/>
          <w:smallCaps w:val="0"/>
          <w:noProof w:val="0"/>
          <w:color w:val="000000" w:themeColor="text1" w:themeTint="FF" w:themeShade="FF"/>
          <w:sz w:val="22"/>
          <w:szCs w:val="22"/>
          <w:lang w:val="en-US"/>
        </w:rPr>
        <w:t xml:space="preserve"> is not sufficient.</w:t>
      </w:r>
    </w:p>
    <w:p w:rsidR="3C4446D7" w:rsidP="5F50CC7F" w:rsidRDefault="3C4446D7" w14:paraId="2FBFF0EF" w14:textId="498A80E4">
      <w:pPr>
        <w:pStyle w:val="Normal"/>
        <w:rPr>
          <w:rFonts w:ascii="Times" w:hAnsi="Times" w:eastAsia="Times" w:cs="Times"/>
          <w:b w:val="1"/>
          <w:bCs w:val="1"/>
          <w:i w:val="0"/>
          <w:iCs w:val="0"/>
          <w:caps w:val="0"/>
          <w:smallCaps w:val="0"/>
          <w:color w:val="000000" w:themeColor="text1" w:themeTint="FF" w:themeShade="FF"/>
          <w:sz w:val="22"/>
          <w:szCs w:val="22"/>
        </w:rPr>
      </w:pPr>
      <w:r w:rsidRPr="5F50CC7F" w:rsidR="3C4446D7">
        <w:rPr>
          <w:rFonts w:ascii="Times" w:hAnsi="Times" w:eastAsia="Times" w:cs="Times"/>
          <w:b w:val="1"/>
          <w:bCs w:val="1"/>
          <w:i w:val="0"/>
          <w:iCs w:val="0"/>
          <w:caps w:val="0"/>
          <w:smallCaps w:val="0"/>
          <w:color w:val="000000" w:themeColor="text1" w:themeTint="FF" w:themeShade="FF"/>
          <w:sz w:val="22"/>
          <w:szCs w:val="22"/>
        </w:rPr>
        <w:t>Brought to you by Dr. Erin Maloney’s Cognition and Emotion Lab</w:t>
      </w:r>
      <w:r w:rsidRPr="5F50CC7F" w:rsidR="1B96B970">
        <w:rPr>
          <w:rFonts w:ascii="Times" w:hAnsi="Times" w:eastAsia="Times" w:cs="Times"/>
          <w:b w:val="1"/>
          <w:bCs w:val="1"/>
          <w:i w:val="0"/>
          <w:iCs w:val="0"/>
          <w:caps w:val="0"/>
          <w:smallCaps w:val="0"/>
          <w:color w:val="000000" w:themeColor="text1" w:themeTint="FF" w:themeShade="FF"/>
          <w:sz w:val="22"/>
          <w:szCs w:val="22"/>
        </w:rPr>
        <w:t xml:space="preserve"> </w:t>
      </w:r>
      <w:r w:rsidRPr="5F50CC7F" w:rsidR="3C4446D7">
        <w:rPr>
          <w:rFonts w:ascii="Times" w:hAnsi="Times" w:eastAsia="Times" w:cs="Times"/>
          <w:b w:val="1"/>
          <w:bCs w:val="1"/>
          <w:i w:val="0"/>
          <w:iCs w:val="0"/>
          <w:caps w:val="0"/>
          <w:smallCaps w:val="0"/>
          <w:color w:val="000000" w:themeColor="text1" w:themeTint="FF" w:themeShade="FF"/>
          <w:sz w:val="22"/>
          <w:szCs w:val="22"/>
        </w:rPr>
        <w:t>at the University of Ottawa.</w:t>
      </w:r>
    </w:p>
    <w:sectPr w:rsidR="708F48FD">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xml><?xml version="1.0" encoding="utf-8"?>
<int:Intelligence xmlns:int="http://schemas.microsoft.com/office/intelligence/2019/intelligence">
  <int:IntelligenceSettings/>
  <int:Manifest>
    <int:WordHash hashCode="+Hz80g/fNeFOYA" id="tokj8x5l"/>
    <int:WordHash hashCode="redUQwpWWwE+Nc" id="1u1X//3q"/>
    <int:ParagraphRange paragraphId="947940270" textId="653695499" start="436" length="12" invalidationStart="436" invalidationLength="12" id="liC6Mw7x"/>
  </int:Manifest>
  <int:Observations>
    <int:Content id="tokj8x5l">
      <int:Rejection type="LegacyProofing"/>
    </int:Content>
    <int:Content id="1u1X//3q">
      <int:Rejection type="LegacyProofing"/>
    </int:Content>
    <int:Content id="liC6Mw7x">
      <int:Rejection type="LegacyProofing"/>
    </int:Content>
  </int:Observations>
</int:Intelligence>
</file>

<file path=word/numbering.xml><?xml version="1.0" encoding="utf-8"?>
<w:numbering xmlns:w="http://schemas.openxmlformats.org/wordprocessingml/2006/main">
  <w:abstractNum xmlns:w="http://schemas.openxmlformats.org/wordprocessingml/2006/main" w:abstractNumId="4">
    <w:nsid w:val="424822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b893d4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440a7e1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3af00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86C071B"/>
    <w:rsid w:val="0000716B"/>
    <w:rsid w:val="000674A6"/>
    <w:rsid w:val="000B1830"/>
    <w:rsid w:val="000D43EF"/>
    <w:rsid w:val="00135EF3"/>
    <w:rsid w:val="001379D7"/>
    <w:rsid w:val="00186AFD"/>
    <w:rsid w:val="00194E50"/>
    <w:rsid w:val="001C3707"/>
    <w:rsid w:val="001D06DF"/>
    <w:rsid w:val="00204AEC"/>
    <w:rsid w:val="00205D9D"/>
    <w:rsid w:val="0021414C"/>
    <w:rsid w:val="00271B08"/>
    <w:rsid w:val="002E5528"/>
    <w:rsid w:val="003A5882"/>
    <w:rsid w:val="003C61C1"/>
    <w:rsid w:val="00401384"/>
    <w:rsid w:val="005702F4"/>
    <w:rsid w:val="005E6A57"/>
    <w:rsid w:val="005EE06A"/>
    <w:rsid w:val="006974A5"/>
    <w:rsid w:val="006B268D"/>
    <w:rsid w:val="006F67E2"/>
    <w:rsid w:val="00730D82"/>
    <w:rsid w:val="0074188E"/>
    <w:rsid w:val="007D4240"/>
    <w:rsid w:val="008765EB"/>
    <w:rsid w:val="008A6879"/>
    <w:rsid w:val="008B4DFE"/>
    <w:rsid w:val="0090326A"/>
    <w:rsid w:val="0092055D"/>
    <w:rsid w:val="009212B1"/>
    <w:rsid w:val="009B69D0"/>
    <w:rsid w:val="009D0762"/>
    <w:rsid w:val="00A8600A"/>
    <w:rsid w:val="00AB60E1"/>
    <w:rsid w:val="00AE223A"/>
    <w:rsid w:val="00B63FBE"/>
    <w:rsid w:val="00BA34D7"/>
    <w:rsid w:val="00CA3995"/>
    <w:rsid w:val="00CB06A7"/>
    <w:rsid w:val="00CB6CFE"/>
    <w:rsid w:val="00CE7A46"/>
    <w:rsid w:val="00D83613"/>
    <w:rsid w:val="00D84124"/>
    <w:rsid w:val="00DA7697"/>
    <w:rsid w:val="00DB5027"/>
    <w:rsid w:val="00DD4BEE"/>
    <w:rsid w:val="00E65E1D"/>
    <w:rsid w:val="00E91541"/>
    <w:rsid w:val="00EF7FA9"/>
    <w:rsid w:val="00F24AD1"/>
    <w:rsid w:val="00FD59CC"/>
    <w:rsid w:val="00FF789E"/>
    <w:rsid w:val="01C360E9"/>
    <w:rsid w:val="037E1495"/>
    <w:rsid w:val="03B9B833"/>
    <w:rsid w:val="03D3C009"/>
    <w:rsid w:val="048317F2"/>
    <w:rsid w:val="05BD128A"/>
    <w:rsid w:val="05F50FA5"/>
    <w:rsid w:val="064B72B2"/>
    <w:rsid w:val="093F6546"/>
    <w:rsid w:val="09741FA1"/>
    <w:rsid w:val="09ED5619"/>
    <w:rsid w:val="0A085509"/>
    <w:rsid w:val="0AF466FD"/>
    <w:rsid w:val="0B6FFE1D"/>
    <w:rsid w:val="0BD773E7"/>
    <w:rsid w:val="0C24344D"/>
    <w:rsid w:val="0C69BBEB"/>
    <w:rsid w:val="0D49253F"/>
    <w:rsid w:val="0DEC63EF"/>
    <w:rsid w:val="0E0B5D93"/>
    <w:rsid w:val="0EFD0DE5"/>
    <w:rsid w:val="0F48205F"/>
    <w:rsid w:val="10B0AF7A"/>
    <w:rsid w:val="11506023"/>
    <w:rsid w:val="1206988F"/>
    <w:rsid w:val="128A3F52"/>
    <w:rsid w:val="12E45EAD"/>
    <w:rsid w:val="1469050A"/>
    <w:rsid w:val="14A06920"/>
    <w:rsid w:val="154074EF"/>
    <w:rsid w:val="16B01513"/>
    <w:rsid w:val="16EB38C7"/>
    <w:rsid w:val="17037E42"/>
    <w:rsid w:val="1728CF10"/>
    <w:rsid w:val="1730BC96"/>
    <w:rsid w:val="174B9ABD"/>
    <w:rsid w:val="18C49F71"/>
    <w:rsid w:val="192360CD"/>
    <w:rsid w:val="1A213B5A"/>
    <w:rsid w:val="1B33BFED"/>
    <w:rsid w:val="1B96B970"/>
    <w:rsid w:val="1C3CDA76"/>
    <w:rsid w:val="1C4F4ACB"/>
    <w:rsid w:val="1C927955"/>
    <w:rsid w:val="1D86D5BD"/>
    <w:rsid w:val="1DF6D1F0"/>
    <w:rsid w:val="1DFBCA13"/>
    <w:rsid w:val="1EE51A72"/>
    <w:rsid w:val="1F3BCE7B"/>
    <w:rsid w:val="20D79EDC"/>
    <w:rsid w:val="21843FD1"/>
    <w:rsid w:val="222DEB6E"/>
    <w:rsid w:val="240F3F9E"/>
    <w:rsid w:val="24BBE093"/>
    <w:rsid w:val="2591E7A2"/>
    <w:rsid w:val="26079EC3"/>
    <w:rsid w:val="263C91E6"/>
    <w:rsid w:val="27189614"/>
    <w:rsid w:val="272DB803"/>
    <w:rsid w:val="2748E336"/>
    <w:rsid w:val="27502DB1"/>
    <w:rsid w:val="27E00E20"/>
    <w:rsid w:val="283BEC3A"/>
    <w:rsid w:val="286C9275"/>
    <w:rsid w:val="28E4B397"/>
    <w:rsid w:val="29892E03"/>
    <w:rsid w:val="2A80A7DD"/>
    <w:rsid w:val="2B37C967"/>
    <w:rsid w:val="2BA43337"/>
    <w:rsid w:val="2CA7238E"/>
    <w:rsid w:val="2E381160"/>
    <w:rsid w:val="2E88CEF4"/>
    <w:rsid w:val="3013647E"/>
    <w:rsid w:val="30D21798"/>
    <w:rsid w:val="31EA63CC"/>
    <w:rsid w:val="32083380"/>
    <w:rsid w:val="334B0540"/>
    <w:rsid w:val="33B11BAF"/>
    <w:rsid w:val="33E7CD1F"/>
    <w:rsid w:val="34BC35FF"/>
    <w:rsid w:val="356B71D3"/>
    <w:rsid w:val="35839D80"/>
    <w:rsid w:val="3654AC61"/>
    <w:rsid w:val="3766F486"/>
    <w:rsid w:val="397FD820"/>
    <w:rsid w:val="3A9E9548"/>
    <w:rsid w:val="3AA5DFC3"/>
    <w:rsid w:val="3C2A85F3"/>
    <w:rsid w:val="3C4446D7"/>
    <w:rsid w:val="3CAC06C5"/>
    <w:rsid w:val="3CCB1D21"/>
    <w:rsid w:val="3CF1E786"/>
    <w:rsid w:val="3E30C1F8"/>
    <w:rsid w:val="3F602889"/>
    <w:rsid w:val="3F623C62"/>
    <w:rsid w:val="3F70757C"/>
    <w:rsid w:val="3FB369FC"/>
    <w:rsid w:val="4198FD37"/>
    <w:rsid w:val="41C558A9"/>
    <w:rsid w:val="41DE8106"/>
    <w:rsid w:val="425B4567"/>
    <w:rsid w:val="429CA421"/>
    <w:rsid w:val="46A0B752"/>
    <w:rsid w:val="48816408"/>
    <w:rsid w:val="4973749F"/>
    <w:rsid w:val="4A164DF2"/>
    <w:rsid w:val="4A529517"/>
    <w:rsid w:val="4A792E2A"/>
    <w:rsid w:val="4BC2353B"/>
    <w:rsid w:val="4BCE269E"/>
    <w:rsid w:val="4CA56232"/>
    <w:rsid w:val="4D9ED854"/>
    <w:rsid w:val="4DB9D744"/>
    <w:rsid w:val="4DEA0808"/>
    <w:rsid w:val="4E56703A"/>
    <w:rsid w:val="4F94ED8A"/>
    <w:rsid w:val="501216F0"/>
    <w:rsid w:val="508F18B4"/>
    <w:rsid w:val="50AB7DC0"/>
    <w:rsid w:val="519DE62A"/>
    <w:rsid w:val="51B70E87"/>
    <w:rsid w:val="51FE75DD"/>
    <w:rsid w:val="524B0660"/>
    <w:rsid w:val="528D4867"/>
    <w:rsid w:val="534F5763"/>
    <w:rsid w:val="542918C8"/>
    <w:rsid w:val="54EEAF49"/>
    <w:rsid w:val="5786FDBF"/>
    <w:rsid w:val="5826500B"/>
    <w:rsid w:val="58BB8473"/>
    <w:rsid w:val="58DC0E38"/>
    <w:rsid w:val="594C5E3D"/>
    <w:rsid w:val="5974809F"/>
    <w:rsid w:val="5A97D6C5"/>
    <w:rsid w:val="5B939990"/>
    <w:rsid w:val="5BF9C1DD"/>
    <w:rsid w:val="5CA0AF44"/>
    <w:rsid w:val="5E7FF602"/>
    <w:rsid w:val="5F50CC7F"/>
    <w:rsid w:val="60EE7373"/>
    <w:rsid w:val="611705A7"/>
    <w:rsid w:val="6202DB14"/>
    <w:rsid w:val="62447E94"/>
    <w:rsid w:val="633BF86E"/>
    <w:rsid w:val="6344248C"/>
    <w:rsid w:val="635B0ECA"/>
    <w:rsid w:val="639760FA"/>
    <w:rsid w:val="65C1E496"/>
    <w:rsid w:val="667E1FA3"/>
    <w:rsid w:val="66B0EF78"/>
    <w:rsid w:val="670F9456"/>
    <w:rsid w:val="6742B607"/>
    <w:rsid w:val="6760777E"/>
    <w:rsid w:val="682B38FE"/>
    <w:rsid w:val="6B4C08BF"/>
    <w:rsid w:val="6B62D9C0"/>
    <w:rsid w:val="6BDBC2AB"/>
    <w:rsid w:val="6DFDB2A3"/>
    <w:rsid w:val="6E741C9C"/>
    <w:rsid w:val="6F3C8D15"/>
    <w:rsid w:val="708F48FD"/>
    <w:rsid w:val="70B873F9"/>
    <w:rsid w:val="70DB6378"/>
    <w:rsid w:val="71361316"/>
    <w:rsid w:val="713CA61B"/>
    <w:rsid w:val="71F85A30"/>
    <w:rsid w:val="7219A1E9"/>
    <w:rsid w:val="7231731D"/>
    <w:rsid w:val="72D123C6"/>
    <w:rsid w:val="7396410D"/>
    <w:rsid w:val="73F6D5DB"/>
    <w:rsid w:val="7456A062"/>
    <w:rsid w:val="7465382B"/>
    <w:rsid w:val="74AA61EF"/>
    <w:rsid w:val="7592A63C"/>
    <w:rsid w:val="76C11C41"/>
    <w:rsid w:val="78337467"/>
    <w:rsid w:val="785CECA2"/>
    <w:rsid w:val="786C071B"/>
    <w:rsid w:val="786FBB10"/>
    <w:rsid w:val="78AB34E9"/>
    <w:rsid w:val="79F8BD03"/>
    <w:rsid w:val="7BA1FEFD"/>
    <w:rsid w:val="7D06E58A"/>
    <w:rsid w:val="7DF8CED3"/>
    <w:rsid w:val="7F014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C071B"/>
  <w15:chartTrackingRefBased/>
  <w15:docId w15:val="{8FCF8117-7F68-4674-B159-EBDF5DFE1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F7FA9"/>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CommentReference">
    <w:name w:val="annotation reference"/>
    <w:basedOn w:val="DefaultParagraphFont"/>
    <w:uiPriority w:val="99"/>
    <w:semiHidden/>
    <w:unhideWhenUsed/>
    <w:rsid w:val="001379D7"/>
    <w:rPr>
      <w:sz w:val="16"/>
      <w:szCs w:val="16"/>
    </w:rPr>
  </w:style>
  <w:style w:type="paragraph" w:styleId="CommentText">
    <w:name w:val="annotation text"/>
    <w:basedOn w:val="Normal"/>
    <w:link w:val="CommentTextChar"/>
    <w:uiPriority w:val="99"/>
    <w:semiHidden/>
    <w:unhideWhenUsed/>
    <w:rsid w:val="001379D7"/>
    <w:pPr>
      <w:spacing w:line="240" w:lineRule="auto"/>
    </w:pPr>
    <w:rPr>
      <w:sz w:val="20"/>
      <w:szCs w:val="20"/>
    </w:rPr>
  </w:style>
  <w:style w:type="character" w:styleId="CommentTextChar" w:customStyle="1">
    <w:name w:val="Comment Text Char"/>
    <w:basedOn w:val="DefaultParagraphFont"/>
    <w:link w:val="CommentText"/>
    <w:uiPriority w:val="99"/>
    <w:semiHidden/>
    <w:rsid w:val="001379D7"/>
    <w:rPr>
      <w:sz w:val="20"/>
      <w:szCs w:val="20"/>
    </w:rPr>
  </w:style>
  <w:style w:type="paragraph" w:styleId="CommentSubject">
    <w:name w:val="annotation subject"/>
    <w:basedOn w:val="CommentText"/>
    <w:next w:val="CommentText"/>
    <w:link w:val="CommentSubjectChar"/>
    <w:uiPriority w:val="99"/>
    <w:semiHidden/>
    <w:unhideWhenUsed/>
    <w:rsid w:val="001379D7"/>
    <w:rPr>
      <w:b/>
      <w:bCs/>
    </w:rPr>
  </w:style>
  <w:style w:type="character" w:styleId="CommentSubjectChar" w:customStyle="1">
    <w:name w:val="Comment Subject Char"/>
    <w:basedOn w:val="CommentTextChar"/>
    <w:link w:val="CommentSubject"/>
    <w:uiPriority w:val="99"/>
    <w:semiHidden/>
    <w:rsid w:val="001379D7"/>
    <w:rPr>
      <w:b/>
      <w:bCs/>
      <w:sz w:val="20"/>
      <w:szCs w:val="20"/>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74716">
      <w:bodyDiv w:val="1"/>
      <w:marLeft w:val="0"/>
      <w:marRight w:val="0"/>
      <w:marTop w:val="0"/>
      <w:marBottom w:val="0"/>
      <w:divBdr>
        <w:top w:val="none" w:sz="0" w:space="0" w:color="auto"/>
        <w:left w:val="none" w:sz="0" w:space="0" w:color="auto"/>
        <w:bottom w:val="none" w:sz="0" w:space="0" w:color="auto"/>
        <w:right w:val="none" w:sz="0" w:space="0" w:color="auto"/>
      </w:divBdr>
      <w:divsChild>
        <w:div w:id="668681257">
          <w:marLeft w:val="0"/>
          <w:marRight w:val="0"/>
          <w:marTop w:val="0"/>
          <w:marBottom w:val="0"/>
          <w:divBdr>
            <w:top w:val="none" w:sz="0" w:space="0" w:color="auto"/>
            <w:left w:val="none" w:sz="0" w:space="0" w:color="auto"/>
            <w:bottom w:val="none" w:sz="0" w:space="0" w:color="auto"/>
            <w:right w:val="none" w:sz="0" w:space="0" w:color="auto"/>
          </w:divBdr>
          <w:divsChild>
            <w:div w:id="1461849670">
              <w:marLeft w:val="0"/>
              <w:marRight w:val="0"/>
              <w:marTop w:val="0"/>
              <w:marBottom w:val="0"/>
              <w:divBdr>
                <w:top w:val="none" w:sz="0" w:space="0" w:color="auto"/>
                <w:left w:val="none" w:sz="0" w:space="0" w:color="auto"/>
                <w:bottom w:val="none" w:sz="0" w:space="0" w:color="auto"/>
                <w:right w:val="none" w:sz="0" w:space="0" w:color="auto"/>
              </w:divBdr>
              <w:divsChild>
                <w:div w:id="131599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18565">
      <w:bodyDiv w:val="1"/>
      <w:marLeft w:val="0"/>
      <w:marRight w:val="0"/>
      <w:marTop w:val="0"/>
      <w:marBottom w:val="0"/>
      <w:divBdr>
        <w:top w:val="none" w:sz="0" w:space="0" w:color="auto"/>
        <w:left w:val="none" w:sz="0" w:space="0" w:color="auto"/>
        <w:bottom w:val="none" w:sz="0" w:space="0" w:color="auto"/>
        <w:right w:val="none" w:sz="0" w:space="0" w:color="auto"/>
      </w:divBdr>
    </w:div>
    <w:div w:id="458961304">
      <w:bodyDiv w:val="1"/>
      <w:marLeft w:val="0"/>
      <w:marRight w:val="0"/>
      <w:marTop w:val="0"/>
      <w:marBottom w:val="0"/>
      <w:divBdr>
        <w:top w:val="none" w:sz="0" w:space="0" w:color="auto"/>
        <w:left w:val="none" w:sz="0" w:space="0" w:color="auto"/>
        <w:bottom w:val="none" w:sz="0" w:space="0" w:color="auto"/>
        <w:right w:val="none" w:sz="0" w:space="0" w:color="auto"/>
      </w:divBdr>
      <w:divsChild>
        <w:div w:id="1159924410">
          <w:marLeft w:val="0"/>
          <w:marRight w:val="0"/>
          <w:marTop w:val="0"/>
          <w:marBottom w:val="0"/>
          <w:divBdr>
            <w:top w:val="none" w:sz="0" w:space="0" w:color="auto"/>
            <w:left w:val="none" w:sz="0" w:space="0" w:color="auto"/>
            <w:bottom w:val="none" w:sz="0" w:space="0" w:color="auto"/>
            <w:right w:val="none" w:sz="0" w:space="0" w:color="auto"/>
          </w:divBdr>
          <w:divsChild>
            <w:div w:id="477307625">
              <w:marLeft w:val="0"/>
              <w:marRight w:val="0"/>
              <w:marTop w:val="0"/>
              <w:marBottom w:val="0"/>
              <w:divBdr>
                <w:top w:val="none" w:sz="0" w:space="0" w:color="auto"/>
                <w:left w:val="none" w:sz="0" w:space="0" w:color="auto"/>
                <w:bottom w:val="none" w:sz="0" w:space="0" w:color="auto"/>
                <w:right w:val="none" w:sz="0" w:space="0" w:color="auto"/>
              </w:divBdr>
              <w:divsChild>
                <w:div w:id="176259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106264">
      <w:bodyDiv w:val="1"/>
      <w:marLeft w:val="0"/>
      <w:marRight w:val="0"/>
      <w:marTop w:val="0"/>
      <w:marBottom w:val="0"/>
      <w:divBdr>
        <w:top w:val="none" w:sz="0" w:space="0" w:color="auto"/>
        <w:left w:val="none" w:sz="0" w:space="0" w:color="auto"/>
        <w:bottom w:val="none" w:sz="0" w:space="0" w:color="auto"/>
        <w:right w:val="none" w:sz="0" w:space="0" w:color="auto"/>
      </w:divBdr>
      <w:divsChild>
        <w:div w:id="234975325">
          <w:marLeft w:val="0"/>
          <w:marRight w:val="0"/>
          <w:marTop w:val="0"/>
          <w:marBottom w:val="0"/>
          <w:divBdr>
            <w:top w:val="none" w:sz="0" w:space="0" w:color="auto"/>
            <w:left w:val="none" w:sz="0" w:space="0" w:color="auto"/>
            <w:bottom w:val="none" w:sz="0" w:space="0" w:color="auto"/>
            <w:right w:val="none" w:sz="0" w:space="0" w:color="auto"/>
          </w:divBdr>
          <w:divsChild>
            <w:div w:id="1644575305">
              <w:marLeft w:val="0"/>
              <w:marRight w:val="0"/>
              <w:marTop w:val="0"/>
              <w:marBottom w:val="0"/>
              <w:divBdr>
                <w:top w:val="none" w:sz="0" w:space="0" w:color="auto"/>
                <w:left w:val="none" w:sz="0" w:space="0" w:color="auto"/>
                <w:bottom w:val="none" w:sz="0" w:space="0" w:color="auto"/>
                <w:right w:val="none" w:sz="0" w:space="0" w:color="auto"/>
              </w:divBdr>
              <w:divsChild>
                <w:div w:id="20710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199961">
      <w:bodyDiv w:val="1"/>
      <w:marLeft w:val="0"/>
      <w:marRight w:val="0"/>
      <w:marTop w:val="0"/>
      <w:marBottom w:val="0"/>
      <w:divBdr>
        <w:top w:val="none" w:sz="0" w:space="0" w:color="auto"/>
        <w:left w:val="none" w:sz="0" w:space="0" w:color="auto"/>
        <w:bottom w:val="none" w:sz="0" w:space="0" w:color="auto"/>
        <w:right w:val="none" w:sz="0" w:space="0" w:color="auto"/>
      </w:divBdr>
      <w:divsChild>
        <w:div w:id="1033337633">
          <w:marLeft w:val="0"/>
          <w:marRight w:val="0"/>
          <w:marTop w:val="0"/>
          <w:marBottom w:val="0"/>
          <w:divBdr>
            <w:top w:val="none" w:sz="0" w:space="0" w:color="auto"/>
            <w:left w:val="none" w:sz="0" w:space="0" w:color="auto"/>
            <w:bottom w:val="none" w:sz="0" w:space="0" w:color="auto"/>
            <w:right w:val="none" w:sz="0" w:space="0" w:color="auto"/>
          </w:divBdr>
          <w:divsChild>
            <w:div w:id="595287375">
              <w:marLeft w:val="0"/>
              <w:marRight w:val="0"/>
              <w:marTop w:val="0"/>
              <w:marBottom w:val="0"/>
              <w:divBdr>
                <w:top w:val="none" w:sz="0" w:space="0" w:color="auto"/>
                <w:left w:val="none" w:sz="0" w:space="0" w:color="auto"/>
                <w:bottom w:val="none" w:sz="0" w:space="0" w:color="auto"/>
                <w:right w:val="none" w:sz="0" w:space="0" w:color="auto"/>
              </w:divBdr>
              <w:divsChild>
                <w:div w:id="162392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257526">
      <w:bodyDiv w:val="1"/>
      <w:marLeft w:val="0"/>
      <w:marRight w:val="0"/>
      <w:marTop w:val="0"/>
      <w:marBottom w:val="0"/>
      <w:divBdr>
        <w:top w:val="none" w:sz="0" w:space="0" w:color="auto"/>
        <w:left w:val="none" w:sz="0" w:space="0" w:color="auto"/>
        <w:bottom w:val="none" w:sz="0" w:space="0" w:color="auto"/>
        <w:right w:val="none" w:sz="0" w:space="0" w:color="auto"/>
      </w:divBdr>
      <w:divsChild>
        <w:div w:id="1407453276">
          <w:marLeft w:val="0"/>
          <w:marRight w:val="0"/>
          <w:marTop w:val="0"/>
          <w:marBottom w:val="0"/>
          <w:divBdr>
            <w:top w:val="none" w:sz="0" w:space="0" w:color="auto"/>
            <w:left w:val="none" w:sz="0" w:space="0" w:color="auto"/>
            <w:bottom w:val="none" w:sz="0" w:space="0" w:color="auto"/>
            <w:right w:val="none" w:sz="0" w:space="0" w:color="auto"/>
          </w:divBdr>
          <w:divsChild>
            <w:div w:id="466624506">
              <w:marLeft w:val="0"/>
              <w:marRight w:val="0"/>
              <w:marTop w:val="0"/>
              <w:marBottom w:val="0"/>
              <w:divBdr>
                <w:top w:val="none" w:sz="0" w:space="0" w:color="auto"/>
                <w:left w:val="none" w:sz="0" w:space="0" w:color="auto"/>
                <w:bottom w:val="none" w:sz="0" w:space="0" w:color="auto"/>
                <w:right w:val="none" w:sz="0" w:space="0" w:color="auto"/>
              </w:divBdr>
              <w:divsChild>
                <w:div w:id="28613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568156">
      <w:bodyDiv w:val="1"/>
      <w:marLeft w:val="0"/>
      <w:marRight w:val="0"/>
      <w:marTop w:val="0"/>
      <w:marBottom w:val="0"/>
      <w:divBdr>
        <w:top w:val="none" w:sz="0" w:space="0" w:color="auto"/>
        <w:left w:val="none" w:sz="0" w:space="0" w:color="auto"/>
        <w:bottom w:val="none" w:sz="0" w:space="0" w:color="auto"/>
        <w:right w:val="none" w:sz="0" w:space="0" w:color="auto"/>
      </w:divBdr>
      <w:divsChild>
        <w:div w:id="1596669708">
          <w:marLeft w:val="0"/>
          <w:marRight w:val="0"/>
          <w:marTop w:val="0"/>
          <w:marBottom w:val="0"/>
          <w:divBdr>
            <w:top w:val="none" w:sz="0" w:space="0" w:color="auto"/>
            <w:left w:val="none" w:sz="0" w:space="0" w:color="auto"/>
            <w:bottom w:val="none" w:sz="0" w:space="0" w:color="auto"/>
            <w:right w:val="none" w:sz="0" w:space="0" w:color="auto"/>
          </w:divBdr>
          <w:divsChild>
            <w:div w:id="812410399">
              <w:marLeft w:val="0"/>
              <w:marRight w:val="0"/>
              <w:marTop w:val="0"/>
              <w:marBottom w:val="0"/>
              <w:divBdr>
                <w:top w:val="none" w:sz="0" w:space="0" w:color="auto"/>
                <w:left w:val="none" w:sz="0" w:space="0" w:color="auto"/>
                <w:bottom w:val="none" w:sz="0" w:space="0" w:color="auto"/>
                <w:right w:val="none" w:sz="0" w:space="0" w:color="auto"/>
              </w:divBdr>
              <w:divsChild>
                <w:div w:id="23370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477538">
      <w:bodyDiv w:val="1"/>
      <w:marLeft w:val="0"/>
      <w:marRight w:val="0"/>
      <w:marTop w:val="0"/>
      <w:marBottom w:val="0"/>
      <w:divBdr>
        <w:top w:val="none" w:sz="0" w:space="0" w:color="auto"/>
        <w:left w:val="none" w:sz="0" w:space="0" w:color="auto"/>
        <w:bottom w:val="none" w:sz="0" w:space="0" w:color="auto"/>
        <w:right w:val="none" w:sz="0" w:space="0" w:color="auto"/>
      </w:divBdr>
      <w:divsChild>
        <w:div w:id="1868249665">
          <w:marLeft w:val="0"/>
          <w:marRight w:val="0"/>
          <w:marTop w:val="0"/>
          <w:marBottom w:val="0"/>
          <w:divBdr>
            <w:top w:val="none" w:sz="0" w:space="0" w:color="auto"/>
            <w:left w:val="none" w:sz="0" w:space="0" w:color="auto"/>
            <w:bottom w:val="none" w:sz="0" w:space="0" w:color="auto"/>
            <w:right w:val="none" w:sz="0" w:space="0" w:color="auto"/>
          </w:divBdr>
          <w:divsChild>
            <w:div w:id="28259551">
              <w:marLeft w:val="0"/>
              <w:marRight w:val="0"/>
              <w:marTop w:val="0"/>
              <w:marBottom w:val="0"/>
              <w:divBdr>
                <w:top w:val="none" w:sz="0" w:space="0" w:color="auto"/>
                <w:left w:val="none" w:sz="0" w:space="0" w:color="auto"/>
                <w:bottom w:val="none" w:sz="0" w:space="0" w:color="auto"/>
                <w:right w:val="none" w:sz="0" w:space="0" w:color="auto"/>
              </w:divBdr>
              <w:divsChild>
                <w:div w:id="137307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9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theme" Target="theme/theme1.xml" Id="rId13" /><Relationship Type="http://schemas.openxmlformats.org/officeDocument/2006/relationships/customXml" Target="../customXml/item3.xml" Id="rId3" /><Relationship Type="http://schemas.microsoft.com/office/2011/relationships/people" Target="peop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styles" Target="styles.xml" Id="rId4" /><Relationship Type="http://schemas.microsoft.com/office/2016/09/relationships/commentsIds" Target="commentsIds.xml" Id="rId9" /><Relationship Type="http://schemas.microsoft.com/office/2019/09/relationships/intelligence" Target="intelligence.xml" Id="R0a614305af2248bf" /><Relationship Type="http://schemas.openxmlformats.org/officeDocument/2006/relationships/numbering" Target="numbering.xml" Id="Rc10c6799b8074a4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87FE2F-F285-46F0-BDFA-C0E230EA22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92C75A-678E-4998-BFF4-D70A2C476C70}">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customXml/itemProps3.xml><?xml version="1.0" encoding="utf-8"?>
<ds:datastoreItem xmlns:ds="http://schemas.openxmlformats.org/officeDocument/2006/customXml" ds:itemID="{29AC863A-6FCC-4628-AA58-6EB8EA5844D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Patrice Yazdanyar</dc:creator>
  <keywords/>
  <dc:description/>
  <lastModifiedBy>Elora Wales</lastModifiedBy>
  <revision>55</revision>
  <dcterms:created xsi:type="dcterms:W3CDTF">2021-12-02T17:34:00.0000000Z</dcterms:created>
  <dcterms:modified xsi:type="dcterms:W3CDTF">2022-09-22T20:37:18.2619818Z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