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539803D9" w14:paraId="2C078E63" wp14:textId="3AD9B07D">
      <w:pPr>
        <w:pStyle w:val="Normal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</w:pPr>
      <w:r w:rsidRPr="539803D9" w:rsidR="5C7284B1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Titre:</w:t>
      </w:r>
      <w:r>
        <w:br/>
      </w:r>
      <w:r>
        <w:br/>
      </w:r>
      <w:r w:rsidRPr="539803D9" w:rsidR="5C7284B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Suivi du passage du traitement </w:t>
      </w:r>
      <w:proofErr w:type="spellStart"/>
      <w:r w:rsidRPr="539803D9" w:rsidR="5C7284B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sublexical</w:t>
      </w:r>
      <w:proofErr w:type="spellEnd"/>
      <w:r w:rsidRPr="539803D9" w:rsidR="5C7284B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 au traitement lexical : </w:t>
      </w:r>
      <w:r w:rsidRPr="539803D9" w:rsidR="72D9FB2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S</w:t>
      </w:r>
      <w:r w:rsidRPr="539803D9" w:rsidR="5C7284B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ur la création de représentations lexicales orthographiques et phonologiques</w:t>
      </w:r>
      <w:r>
        <w:br/>
      </w:r>
      <w:r>
        <w:br/>
      </w:r>
      <w:r w:rsidRPr="539803D9" w:rsidR="5C7284B1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Auteurs:</w:t>
      </w:r>
      <w:r>
        <w:br/>
      </w:r>
      <w:r>
        <w:br/>
      </w:r>
      <w:r w:rsidRPr="539803D9" w:rsidR="5C7284B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Erin A. </w:t>
      </w:r>
      <w:proofErr w:type="spellStart"/>
      <w:r w:rsidRPr="539803D9" w:rsidR="5C7284B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Maloney</w:t>
      </w:r>
      <w:proofErr w:type="spellEnd"/>
      <w:r w:rsidRPr="539803D9" w:rsidR="5C7284B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, </w:t>
      </w:r>
      <w:proofErr w:type="spellStart"/>
      <w:r w:rsidRPr="539803D9" w:rsidR="5C7284B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Evan</w:t>
      </w:r>
      <w:proofErr w:type="spellEnd"/>
      <w:r w:rsidRPr="539803D9" w:rsidR="5C7284B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 F. </w:t>
      </w:r>
      <w:proofErr w:type="spellStart"/>
      <w:r w:rsidRPr="539803D9" w:rsidR="5C7284B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Risko</w:t>
      </w:r>
      <w:proofErr w:type="spellEnd"/>
      <w:r w:rsidRPr="539803D9" w:rsidR="5C7284B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, Shannon </w:t>
      </w:r>
      <w:proofErr w:type="spellStart"/>
      <w:r w:rsidRPr="539803D9" w:rsidR="5C7284B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O'Malley</w:t>
      </w:r>
      <w:proofErr w:type="spellEnd"/>
      <w:r w:rsidRPr="539803D9" w:rsidR="5C7284B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 et Derek </w:t>
      </w:r>
      <w:proofErr w:type="spellStart"/>
      <w:r w:rsidRPr="539803D9" w:rsidR="5C7284B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Besner</w:t>
      </w:r>
      <w:proofErr w:type="spellEnd"/>
      <w:r>
        <w:br/>
      </w:r>
      <w:r>
        <w:br/>
      </w:r>
      <w:r w:rsidRPr="539803D9" w:rsidR="5C7284B1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Revue et DOI :</w:t>
      </w:r>
      <w:r>
        <w:br/>
      </w:r>
      <w:r>
        <w:br/>
      </w:r>
      <w:r w:rsidRPr="539803D9" w:rsidR="5C7284B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Journal : Journal trimestriel de psychologie expérimentale, 62(5):858-67</w:t>
      </w:r>
      <w:r>
        <w:br/>
      </w:r>
      <w:r>
        <w:br/>
      </w:r>
      <w:r w:rsidRPr="539803D9" w:rsidR="5C7284B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DOI : 10.1080/17470210802578385</w:t>
      </w:r>
      <w:r>
        <w:br/>
      </w:r>
      <w:r>
        <w:br/>
      </w:r>
      <w:r w:rsidRPr="539803D9" w:rsidR="5C7284B1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Que savons-nous?</w:t>
      </w:r>
      <w:r>
        <w:br/>
      </w:r>
      <w:r>
        <w:br/>
      </w:r>
      <w:r w:rsidRPr="539803D9" w:rsidR="5C7284B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Un </w:t>
      </w:r>
      <w:r w:rsidRPr="539803D9" w:rsidR="5C7284B1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lexique</w:t>
      </w:r>
      <w:r w:rsidRPr="539803D9" w:rsidR="5C7284B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 </w:t>
      </w:r>
      <w:r w:rsidRPr="539803D9" w:rsidR="082DC2C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peut être décrit comme</w:t>
      </w:r>
      <w:r w:rsidRPr="539803D9" w:rsidR="5C7284B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 </w:t>
      </w:r>
      <w:r w:rsidRPr="539803D9" w:rsidR="5C7284B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un dictionnaire mental qui stocke tous les mots que nous connaissons. C'est un élément essentiel pour les modèles de reconnaissance visuelle de mots et de lecture à haute voix.</w:t>
      </w:r>
      <w:r>
        <w:br/>
      </w:r>
      <w:r>
        <w:br/>
      </w:r>
      <w:r w:rsidRPr="539803D9" w:rsidR="5C7284B1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Lexique orthographique :</w:t>
      </w:r>
      <w:r w:rsidRPr="539803D9" w:rsidR="5C7284B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 </w:t>
      </w:r>
      <w:r w:rsidRPr="539803D9" w:rsidR="5FAA257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Un s</w:t>
      </w:r>
      <w:r w:rsidRPr="539803D9" w:rsidR="5C7284B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ystème de stockage dans le cerveau</w:t>
      </w:r>
      <w:r w:rsidRPr="539803D9" w:rsidR="777DACD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 </w:t>
      </w:r>
      <w:r w:rsidRPr="539803D9" w:rsidR="485B3B6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co</w:t>
      </w:r>
      <w:r w:rsidRPr="539803D9" w:rsidR="1B64B36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mposé </w:t>
      </w:r>
      <w:r w:rsidRPr="539803D9" w:rsidR="7B385D0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de l'</w:t>
      </w:r>
      <w:r w:rsidRPr="539803D9" w:rsidR="5C7284B1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orthographe de mots.</w:t>
      </w:r>
      <w:r>
        <w:br/>
      </w:r>
      <w:r>
        <w:br/>
      </w:r>
      <w:r w:rsidRPr="539803D9" w:rsidR="5C7284B1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Lexique phonologique :</w:t>
      </w:r>
      <w:r w:rsidRPr="539803D9" w:rsidR="5C7284B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 Un système de stockage dans le cerveau </w:t>
      </w:r>
      <w:r w:rsidRPr="539803D9" w:rsidR="6E0B25D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co</w:t>
      </w:r>
      <w:r w:rsidRPr="539803D9" w:rsidR="6825A64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mposé </w:t>
      </w:r>
      <w:r w:rsidRPr="539803D9" w:rsidR="5C7284B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de </w:t>
      </w:r>
      <w:r w:rsidRPr="539803D9" w:rsidR="5C7284B1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sons de mots.</w:t>
      </w:r>
      <w:r>
        <w:br/>
      </w:r>
      <w:r>
        <w:br/>
      </w:r>
      <w:r w:rsidRPr="539803D9" w:rsidR="5C7284B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L'effet de longueur de lettre est le phénomène par lequel le temps qu'il faut à quelqu'un pour commencer à prononcer une chaîne de lettres monosyllabiques qu'il n'a pas lue auparavant est lié au nombre de lettres dans cette chaîne</w:t>
      </w:r>
      <w:r w:rsidRPr="539803D9" w:rsidR="3622920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.</w:t>
      </w:r>
      <w:r w:rsidRPr="539803D9" w:rsidR="5C7284B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 </w:t>
      </w:r>
      <w:r w:rsidRPr="539803D9" w:rsidR="2AADCB0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Par conséquent,</w:t>
      </w:r>
      <w:r w:rsidRPr="539803D9" w:rsidR="5C7284B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 plus de lettres signifient qu'il faut plus de temps pour commencer à prononcer.</w:t>
      </w:r>
      <w:r>
        <w:br/>
      </w:r>
      <w:r>
        <w:br/>
      </w:r>
      <w:r w:rsidRPr="539803D9" w:rsidR="5C7284B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La vitesse à laquelle les gens commencent à lire les chaînes de lettres monosyllabiques</w:t>
      </w:r>
      <w:r w:rsidRPr="539803D9" w:rsidR="67890CD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 </w:t>
      </w:r>
      <w:r w:rsidRPr="539803D9" w:rsidR="5C7284B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très familiers ne varie pas en fonction du nombre de lettres dans la chaîne. Les chercheurs </w:t>
      </w:r>
      <w:r w:rsidRPr="539803D9" w:rsidR="2057A13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so</w:t>
      </w:r>
      <w:r w:rsidRPr="539803D9" w:rsidR="5C7284B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nt</w:t>
      </w:r>
      <w:r w:rsidRPr="539803D9" w:rsidR="2057A13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 d’avis</w:t>
      </w:r>
      <w:r w:rsidRPr="539803D9" w:rsidR="5C7284B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 que l'absence d'effet de longueur de lettre </w:t>
      </w:r>
      <w:r w:rsidRPr="539803D9" w:rsidR="6D9819B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soutient la théorie </w:t>
      </w:r>
      <w:r w:rsidRPr="539803D9" w:rsidR="7FBFAAC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selon laquelle </w:t>
      </w:r>
      <w:r w:rsidRPr="539803D9" w:rsidR="5C7284B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la chaîne de lettres est stockée comme un mot dans le lexique.</w:t>
      </w:r>
      <w:r>
        <w:br/>
      </w:r>
      <w:r>
        <w:br/>
      </w:r>
      <w:r w:rsidRPr="539803D9" w:rsidR="5C7284B1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Qu'avons-nous demandé ?</w:t>
      </w:r>
      <w:r>
        <w:br/>
      </w:r>
      <w:r>
        <w:br/>
      </w:r>
      <w:r w:rsidRPr="539803D9" w:rsidR="5C7284B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Combien de fois avez-vous besoin de lire une chaîne de lettres à haute voix avant qu'elle ne soit stockée dans le lexique ?</w:t>
      </w:r>
      <w:r>
        <w:br/>
      </w:r>
      <w:r>
        <w:br/>
      </w:r>
      <w:r w:rsidRPr="539803D9" w:rsidR="5C7284B1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Qu'avons-nous fait et trouvé ?</w:t>
      </w:r>
      <w:r>
        <w:br/>
      </w:r>
      <w:r>
        <w:br/>
      </w:r>
      <w:r w:rsidRPr="539803D9" w:rsidR="5C7284B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Après seulement 4 répétitions de lecture à voix haute, les chaînes de lettres ne montraient plus d'effet de longueur de lettre.</w:t>
      </w:r>
      <w:r>
        <w:br/>
      </w:r>
      <w:r>
        <w:br/>
      </w:r>
      <w:r w:rsidRPr="539803D9" w:rsidR="5C7284B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Cependant, 4 répétitions pour décider si les mêmes chaînes de lettres étaient écrites en</w:t>
      </w:r>
      <w:r w:rsidRPr="539803D9" w:rsidR="5CC3528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 lettres</w:t>
      </w:r>
      <w:r w:rsidRPr="539803D9" w:rsidR="5C7284B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 MAJUSCULES ou en</w:t>
      </w:r>
      <w:r w:rsidRPr="539803D9" w:rsidR="0AE5A6C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 lettres</w:t>
      </w:r>
      <w:r w:rsidRPr="539803D9" w:rsidR="5C7284B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 minuscules n'ont pas éliminé l'effet de la longueur des lettres dans un deuxième groupe de participants.</w:t>
      </w:r>
      <w:r>
        <w:br/>
      </w:r>
      <w:r>
        <w:br/>
      </w:r>
      <w:r w:rsidRPr="539803D9" w:rsidR="5C7284B1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Pourquoi est-ce important?</w:t>
      </w:r>
      <w:r>
        <w:br/>
      </w:r>
      <w:r>
        <w:br/>
      </w:r>
      <w:r w:rsidRPr="539803D9" w:rsidR="5C7284B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Notre étude </w:t>
      </w:r>
      <w:r w:rsidRPr="539803D9" w:rsidR="598B107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démontre</w:t>
      </w:r>
      <w:r w:rsidRPr="539803D9" w:rsidR="5C7284B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 que la lecture répétée à haute voix de chaînes de lettres jusque-là inconnues est suffisante pour entrer dans le lexique mental, mais que le simple traitement de la chaîne de lettres de manière superficielle (</w:t>
      </w:r>
      <w:r w:rsidRPr="539803D9" w:rsidR="7D64CC8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à savoir</w:t>
      </w:r>
      <w:r w:rsidRPr="539803D9" w:rsidR="5C7284B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 la décision de cas) n'est pas suffisant.</w:t>
      </w:r>
      <w:r>
        <w:br/>
      </w:r>
      <w:r>
        <w:br/>
      </w:r>
      <w:r w:rsidRPr="539803D9" w:rsidR="5C7284B1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Présenté par le laboratoire de cognition et d'émotion du Dr Erin </w:t>
      </w:r>
      <w:proofErr w:type="spellStart"/>
      <w:r w:rsidRPr="539803D9" w:rsidR="5C7284B1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>Maloney</w:t>
      </w:r>
      <w:proofErr w:type="spellEnd"/>
      <w:r w:rsidRPr="539803D9" w:rsidR="5C7284B1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auto"/>
          <w:sz w:val="24"/>
          <w:szCs w:val="24"/>
          <w:lang w:val="fr"/>
        </w:rPr>
        <w:t xml:space="preserve"> à l'Université d'Ottawa.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D052F2E"/>
    <w:rsid w:val="082DC2C8"/>
    <w:rsid w:val="08E6B925"/>
    <w:rsid w:val="0AE5A6C6"/>
    <w:rsid w:val="0BE52929"/>
    <w:rsid w:val="0D80F98A"/>
    <w:rsid w:val="182026B7"/>
    <w:rsid w:val="1B64B361"/>
    <w:rsid w:val="2057A135"/>
    <w:rsid w:val="29B46A91"/>
    <w:rsid w:val="2A681673"/>
    <w:rsid w:val="2AADCB02"/>
    <w:rsid w:val="2F80269B"/>
    <w:rsid w:val="3622920A"/>
    <w:rsid w:val="3807E796"/>
    <w:rsid w:val="3BCE08C2"/>
    <w:rsid w:val="444C0B37"/>
    <w:rsid w:val="45E7DB98"/>
    <w:rsid w:val="46DB7F71"/>
    <w:rsid w:val="485B3B6E"/>
    <w:rsid w:val="4F3E59DE"/>
    <w:rsid w:val="539803D9"/>
    <w:rsid w:val="54EB5391"/>
    <w:rsid w:val="598B107B"/>
    <w:rsid w:val="5C7284B1"/>
    <w:rsid w:val="5CC3528D"/>
    <w:rsid w:val="5FAA2573"/>
    <w:rsid w:val="6145F5D4"/>
    <w:rsid w:val="650B5C24"/>
    <w:rsid w:val="67890CD8"/>
    <w:rsid w:val="6825A64F"/>
    <w:rsid w:val="68F2F7DA"/>
    <w:rsid w:val="6BC33141"/>
    <w:rsid w:val="6D9819B7"/>
    <w:rsid w:val="6E0B25D3"/>
    <w:rsid w:val="72D9FB2E"/>
    <w:rsid w:val="7774DDBF"/>
    <w:rsid w:val="777DACD8"/>
    <w:rsid w:val="7A2B4777"/>
    <w:rsid w:val="7AAC7E81"/>
    <w:rsid w:val="7B385D0E"/>
    <w:rsid w:val="7C6B5C08"/>
    <w:rsid w:val="7D052F2E"/>
    <w:rsid w:val="7D64CC87"/>
    <w:rsid w:val="7FBFA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052F2E"/>
  <w15:chartTrackingRefBased/>
  <w15:docId w15:val="{0CD885F9-7176-46B3-BD3C-09094280328F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3FF425E93CF64EAE4E38802B54A5A3" ma:contentTypeVersion="15" ma:contentTypeDescription="Create a new document." ma:contentTypeScope="" ma:versionID="2391cfee5962eb014f1775fcd2ff9675">
  <xsd:schema xmlns:xsd="http://www.w3.org/2001/XMLSchema" xmlns:xs="http://www.w3.org/2001/XMLSchema" xmlns:p="http://schemas.microsoft.com/office/2006/metadata/properties" xmlns:ns2="c6e0f609-ae9b-47fd-a98e-c62ec8c8b5cb" xmlns:ns3="e9169365-f9c8-47b7-8434-2476f31b79fd" targetNamespace="http://schemas.microsoft.com/office/2006/metadata/properties" ma:root="true" ma:fieldsID="fe6467fd9a2f2662e7ddc17f31181bfe" ns2:_="" ns3:_="">
    <xsd:import namespace="c6e0f609-ae9b-47fd-a98e-c62ec8c8b5cb"/>
    <xsd:import namespace="e9169365-f9c8-47b7-8434-2476f31b79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e0f609-ae9b-47fd-a98e-c62ec8c8b5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9c489762-de54-417b-aa3d-8bc484f7f14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169365-f9c8-47b7-8434-2476f31b79f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d061f97b-f43e-4160-93ed-e6295f1c38b3}" ma:internalName="TaxCatchAll" ma:showField="CatchAllData" ma:web="e9169365-f9c8-47b7-8434-2476f31b79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6e0f609-ae9b-47fd-a98e-c62ec8c8b5cb">
      <Terms xmlns="http://schemas.microsoft.com/office/infopath/2007/PartnerControls"/>
    </lcf76f155ced4ddcb4097134ff3c332f>
    <TaxCatchAll xmlns="e9169365-f9c8-47b7-8434-2476f31b79fd" xsi:nil="true"/>
  </documentManagement>
</p:properties>
</file>

<file path=customXml/itemProps1.xml><?xml version="1.0" encoding="utf-8"?>
<ds:datastoreItem xmlns:ds="http://schemas.openxmlformats.org/officeDocument/2006/customXml" ds:itemID="{F3A787B7-404C-48D4-9CE3-DF50D38CB9AC}"/>
</file>

<file path=customXml/itemProps2.xml><?xml version="1.0" encoding="utf-8"?>
<ds:datastoreItem xmlns:ds="http://schemas.openxmlformats.org/officeDocument/2006/customXml" ds:itemID="{87DDDCC7-BF35-458C-B97B-C92E201CD8C8}"/>
</file>

<file path=customXml/itemProps3.xml><?xml version="1.0" encoding="utf-8"?>
<ds:datastoreItem xmlns:ds="http://schemas.openxmlformats.org/officeDocument/2006/customXml" ds:itemID="{8B930569-C19F-4BBA-83E4-0C46BE5553C7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Elora Wales</dc:creator>
  <keywords/>
  <dc:description/>
  <lastModifiedBy>Mia Gerber</lastModifiedBy>
  <dcterms:created xsi:type="dcterms:W3CDTF">2022-09-22T20:45:12.0000000Z</dcterms:created>
  <dcterms:modified xsi:type="dcterms:W3CDTF">2022-09-26T18:41:47.4466922Z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0x0101009A3FF425E93CF64EAE4E38802B54A5A3</vt:lpwstr>
  </property>
  <property fmtid="{D5CDD505-2E9C-101B-9397-08002B2CF9AE}" pid="3" name="MediaServiceImageTags">
    <vt:lpwstr/>
  </property>
</Properties>
</file>