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A175E" w:rsidP="6C3401B6" w:rsidRDefault="00CA175E" w14:paraId="60E63F22" w14:textId="77777777">
      <w:pPr>
        <w:spacing w:after="240"/>
        <w:rPr>
          <w:rFonts w:ascii="Times New Roman" w:hAnsi="Times New Roman" w:eastAsia="Times New Roman" w:cs="Times New Roman"/>
          <w:b w:val="1"/>
          <w:bCs w:val="1"/>
          <w:color w:val="auto"/>
        </w:rPr>
      </w:pPr>
      <w:r w:rsidRPr="6C3401B6" w:rsidR="00CA175E">
        <w:rPr>
          <w:rFonts w:ascii="Times New Roman" w:hAnsi="Times New Roman" w:eastAsia="Times New Roman" w:cs="Times New Roman"/>
          <w:b w:val="1"/>
          <w:bCs w:val="1"/>
        </w:rPr>
        <w:t>Title:</w:t>
      </w:r>
    </w:p>
    <w:p w:rsidR="00CA175E" w:rsidP="6C3401B6" w:rsidRDefault="00CA175E" w14:paraId="7C10D7CF" w14:textId="32EEE1D0">
      <w:pPr>
        <w:pStyle w:val="ListParagraph"/>
        <w:numPr>
          <w:ilvl w:val="0"/>
          <w:numId w:val="3"/>
        </w:numPr>
        <w:spacing w:before="240" w:after="240"/>
        <w:rPr>
          <w:rFonts w:ascii="Times New Roman" w:hAnsi="Times New Roman" w:eastAsia="Times New Roman" w:cs="Times New Roman"/>
          <w:color w:val="auto"/>
        </w:rPr>
      </w:pPr>
      <w:r w:rsidRPr="6C3401B6" w:rsidR="00CA175E">
        <w:rPr>
          <w:rFonts w:ascii="Times New Roman" w:hAnsi="Times New Roman" w:eastAsia="Times New Roman" w:cs="Times New Roman"/>
          <w:color w:val="auto"/>
        </w:rPr>
        <w:t>On the relationship between math anxiety and math achievement in early elementary school: The role of problem</w:t>
      </w:r>
      <w:r w:rsidRPr="6C3401B6" w:rsidR="5AF7E9B0">
        <w:rPr>
          <w:rFonts w:ascii="Times New Roman" w:hAnsi="Times New Roman" w:eastAsia="Times New Roman" w:cs="Times New Roman"/>
          <w:color w:val="auto"/>
        </w:rPr>
        <w:t>-</w:t>
      </w:r>
      <w:r w:rsidRPr="6C3401B6" w:rsidR="00CA175E">
        <w:rPr>
          <w:rFonts w:ascii="Times New Roman" w:hAnsi="Times New Roman" w:eastAsia="Times New Roman" w:cs="Times New Roman"/>
          <w:color w:val="auto"/>
        </w:rPr>
        <w:t xml:space="preserve">solving strategies. </w:t>
      </w:r>
    </w:p>
    <w:p w:rsidR="00CA175E" w:rsidP="6C3401B6" w:rsidRDefault="00CA175E" w14:paraId="2D3425F3" w14:textId="77777777">
      <w:pPr>
        <w:spacing w:before="240" w:after="240"/>
        <w:rPr>
          <w:rFonts w:ascii="Times New Roman" w:hAnsi="Times New Roman" w:eastAsia="Times New Roman" w:cs="Times New Roman"/>
          <w:b w:val="1"/>
          <w:bCs w:val="1"/>
          <w:color w:val="auto"/>
        </w:rPr>
      </w:pPr>
      <w:r w:rsidRPr="6C3401B6" w:rsidR="00CA175E">
        <w:rPr>
          <w:rFonts w:ascii="Times New Roman" w:hAnsi="Times New Roman" w:eastAsia="Times New Roman" w:cs="Times New Roman"/>
          <w:b w:val="1"/>
          <w:bCs w:val="1"/>
          <w:color w:val="auto"/>
        </w:rPr>
        <w:t>Authors:</w:t>
      </w:r>
    </w:p>
    <w:p w:rsidR="00CA175E" w:rsidP="6C3401B6" w:rsidRDefault="00A8079C" w14:paraId="44A09798" w14:textId="1CE18042">
      <w:pPr>
        <w:pStyle w:val="ListParagraph"/>
        <w:numPr>
          <w:ilvl w:val="0"/>
          <w:numId w:val="2"/>
        </w:numPr>
        <w:spacing w:before="240" w:after="240"/>
        <w:rPr>
          <w:rFonts w:ascii="Times New Roman" w:hAnsi="Times New Roman" w:eastAsia="Times New Roman" w:cs="Times New Roman"/>
          <w:color w:val="auto"/>
        </w:rPr>
      </w:pPr>
      <w:r w:rsidRPr="6C3401B6" w:rsidR="00A8079C">
        <w:rPr>
          <w:rFonts w:ascii="Times New Roman" w:hAnsi="Times New Roman" w:eastAsia="Times New Roman" w:cs="Times New Roman"/>
          <w:color w:val="auto"/>
        </w:rPr>
        <w:t>Gerardo</w:t>
      </w:r>
      <w:r w:rsidRPr="6C3401B6" w:rsidR="00A8079C">
        <w:rPr>
          <w:rFonts w:ascii="Times New Roman" w:hAnsi="Times New Roman" w:eastAsia="Times New Roman" w:cs="Times New Roman"/>
          <w:color w:val="auto"/>
        </w:rPr>
        <w:t xml:space="preserve"> </w:t>
      </w:r>
      <w:r w:rsidRPr="6C3401B6" w:rsidR="00A8079C">
        <w:rPr>
          <w:rFonts w:ascii="Times New Roman" w:hAnsi="Times New Roman" w:eastAsia="Times New Roman" w:cs="Times New Roman"/>
          <w:color w:val="auto"/>
        </w:rPr>
        <w:t>Ramirez</w:t>
      </w:r>
      <w:r w:rsidRPr="6C3401B6" w:rsidR="00A8079C">
        <w:rPr>
          <w:rFonts w:ascii="Times New Roman" w:hAnsi="Times New Roman" w:eastAsia="Times New Roman" w:cs="Times New Roman"/>
          <w:color w:val="auto"/>
        </w:rPr>
        <w:t xml:space="preserve">, </w:t>
      </w:r>
      <w:proofErr w:type="spellStart"/>
      <w:r w:rsidRPr="6C3401B6" w:rsidR="00A8079C">
        <w:rPr>
          <w:rFonts w:ascii="Times New Roman" w:hAnsi="Times New Roman" w:eastAsia="Times New Roman" w:cs="Times New Roman"/>
          <w:color w:val="auto"/>
        </w:rPr>
        <w:t>Hyesang</w:t>
      </w:r>
      <w:proofErr w:type="spellEnd"/>
      <w:r w:rsidRPr="6C3401B6" w:rsidR="00A8079C">
        <w:rPr>
          <w:rFonts w:ascii="Times New Roman" w:hAnsi="Times New Roman" w:eastAsia="Times New Roman" w:cs="Times New Roman"/>
          <w:color w:val="auto"/>
        </w:rPr>
        <w:t xml:space="preserve"> </w:t>
      </w:r>
      <w:r w:rsidRPr="6C3401B6" w:rsidR="00A8079C">
        <w:rPr>
          <w:rFonts w:ascii="Times New Roman" w:hAnsi="Times New Roman" w:eastAsia="Times New Roman" w:cs="Times New Roman"/>
          <w:color w:val="auto"/>
        </w:rPr>
        <w:t>Chang</w:t>
      </w:r>
      <w:r w:rsidRPr="6C3401B6" w:rsidR="00A8079C">
        <w:rPr>
          <w:rFonts w:ascii="Times New Roman" w:hAnsi="Times New Roman" w:eastAsia="Times New Roman" w:cs="Times New Roman"/>
          <w:color w:val="auto"/>
        </w:rPr>
        <w:t xml:space="preserve">, </w:t>
      </w:r>
      <w:r w:rsidRPr="6C3401B6" w:rsidR="00A8079C">
        <w:rPr>
          <w:rFonts w:ascii="Times New Roman" w:hAnsi="Times New Roman" w:eastAsia="Times New Roman" w:cs="Times New Roman"/>
          <w:color w:val="auto"/>
        </w:rPr>
        <w:t>Erin A.</w:t>
      </w:r>
      <w:r w:rsidRPr="6C3401B6" w:rsidR="17005AEB">
        <w:rPr>
          <w:rFonts w:ascii="Times New Roman" w:hAnsi="Times New Roman" w:eastAsia="Times New Roman" w:cs="Times New Roman"/>
          <w:color w:val="auto"/>
        </w:rPr>
        <w:t xml:space="preserve"> </w:t>
      </w:r>
      <w:r w:rsidRPr="6C3401B6" w:rsidR="00A8079C">
        <w:rPr>
          <w:rFonts w:ascii="Times New Roman" w:hAnsi="Times New Roman" w:eastAsia="Times New Roman" w:cs="Times New Roman"/>
          <w:color w:val="auto"/>
        </w:rPr>
        <w:t>Maloney</w:t>
      </w:r>
      <w:r w:rsidRPr="6C3401B6" w:rsidR="00A8079C">
        <w:rPr>
          <w:rFonts w:ascii="Times New Roman" w:hAnsi="Times New Roman" w:eastAsia="Times New Roman" w:cs="Times New Roman"/>
          <w:color w:val="auto"/>
        </w:rPr>
        <w:t xml:space="preserve">, </w:t>
      </w:r>
      <w:r w:rsidRPr="6C3401B6" w:rsidR="00A8079C">
        <w:rPr>
          <w:rFonts w:ascii="Times New Roman" w:hAnsi="Times New Roman" w:eastAsia="Times New Roman" w:cs="Times New Roman"/>
          <w:color w:val="auto"/>
        </w:rPr>
        <w:t>Susan C.</w:t>
      </w:r>
      <w:r w:rsidRPr="6C3401B6" w:rsidR="2C6917A5">
        <w:rPr>
          <w:rFonts w:ascii="Times New Roman" w:hAnsi="Times New Roman" w:eastAsia="Times New Roman" w:cs="Times New Roman"/>
          <w:color w:val="auto"/>
        </w:rPr>
        <w:t xml:space="preserve"> </w:t>
      </w:r>
      <w:r w:rsidRPr="6C3401B6" w:rsidR="00A8079C">
        <w:rPr>
          <w:rFonts w:ascii="Times New Roman" w:hAnsi="Times New Roman" w:eastAsia="Times New Roman" w:cs="Times New Roman"/>
          <w:color w:val="auto"/>
        </w:rPr>
        <w:t>Levine</w:t>
      </w:r>
      <w:r w:rsidRPr="6C3401B6" w:rsidR="00A8079C">
        <w:rPr>
          <w:rFonts w:ascii="Times New Roman" w:hAnsi="Times New Roman" w:eastAsia="Times New Roman" w:cs="Times New Roman"/>
          <w:color w:val="auto"/>
        </w:rPr>
        <w:t>, and</w:t>
      </w:r>
      <w:r w:rsidRPr="6C3401B6" w:rsidR="00A8079C">
        <w:rPr>
          <w:rFonts w:ascii="Times New Roman" w:hAnsi="Times New Roman" w:eastAsia="Times New Roman" w:cs="Times New Roman"/>
          <w:color w:val="auto"/>
        </w:rPr>
        <w:t xml:space="preserve"> </w:t>
      </w:r>
      <w:r w:rsidRPr="6C3401B6" w:rsidR="00A8079C">
        <w:rPr>
          <w:rFonts w:ascii="Times New Roman" w:hAnsi="Times New Roman" w:eastAsia="Times New Roman" w:cs="Times New Roman"/>
          <w:color w:val="auto"/>
        </w:rPr>
        <w:t>Sian L.</w:t>
      </w:r>
      <w:r w:rsidRPr="6C3401B6" w:rsidR="00A8079C">
        <w:rPr>
          <w:rFonts w:ascii="Times New Roman" w:hAnsi="Times New Roman" w:eastAsia="Times New Roman" w:cs="Times New Roman"/>
          <w:color w:val="auto"/>
        </w:rPr>
        <w:t xml:space="preserve"> </w:t>
      </w:r>
      <w:proofErr w:type="spellStart"/>
      <w:r w:rsidRPr="6C3401B6" w:rsidR="00A8079C">
        <w:rPr>
          <w:rFonts w:ascii="Times New Roman" w:hAnsi="Times New Roman" w:eastAsia="Times New Roman" w:cs="Times New Roman"/>
          <w:color w:val="auto"/>
        </w:rPr>
        <w:t>Beilock</w:t>
      </w:r>
      <w:proofErr w:type="spellEnd"/>
      <w:r w:rsidRPr="6C3401B6" w:rsidR="00A8079C">
        <w:rPr>
          <w:rFonts w:ascii="Times New Roman" w:hAnsi="Times New Roman" w:eastAsia="Times New Roman" w:cs="Times New Roman"/>
          <w:color w:val="auto"/>
        </w:rPr>
        <w:t xml:space="preserve"> </w:t>
      </w:r>
      <w:r w:rsidRPr="6C3401B6" w:rsidR="00A8079C">
        <w:rPr>
          <w:rFonts w:ascii="Times New Roman" w:hAnsi="Times New Roman" w:eastAsia="Times New Roman" w:cs="Times New Roman"/>
          <w:color w:val="auto"/>
        </w:rPr>
        <w:t xml:space="preserve"> </w:t>
      </w:r>
      <w:r w:rsidRPr="6C3401B6" w:rsidR="00CA175E">
        <w:rPr>
          <w:rFonts w:ascii="Times New Roman" w:hAnsi="Times New Roman" w:eastAsia="Times New Roman" w:cs="Times New Roman"/>
          <w:color w:val="auto"/>
        </w:rPr>
        <w:t xml:space="preserve">(2016). </w:t>
      </w:r>
    </w:p>
    <w:p w:rsidR="00CA175E" w:rsidP="6C3401B6" w:rsidRDefault="00CA175E" w14:paraId="22CA0710" w14:textId="16CE57A0">
      <w:pPr>
        <w:spacing w:before="240" w:after="240"/>
        <w:rPr>
          <w:rFonts w:ascii="Times New Roman" w:hAnsi="Times New Roman" w:eastAsia="Times New Roman" w:cs="Times New Roman"/>
          <w:b w:val="1"/>
          <w:bCs w:val="1"/>
          <w:color w:val="auto"/>
        </w:rPr>
      </w:pPr>
      <w:r w:rsidRPr="6C3401B6" w:rsidR="00CA175E">
        <w:rPr>
          <w:rFonts w:ascii="Times New Roman" w:hAnsi="Times New Roman" w:eastAsia="Times New Roman" w:cs="Times New Roman"/>
          <w:b w:val="1"/>
          <w:bCs w:val="1"/>
          <w:color w:val="auto"/>
        </w:rPr>
        <w:t>Journal and DOI:</w:t>
      </w:r>
    </w:p>
    <w:p w:rsidR="00CA175E" w:rsidP="6C3401B6" w:rsidRDefault="00CA175E" w14:paraId="18A72D17" w14:textId="687B9662">
      <w:pPr>
        <w:pStyle w:val="ListParagraph"/>
        <w:numPr>
          <w:ilvl w:val="0"/>
          <w:numId w:val="1"/>
        </w:numPr>
        <w:spacing w:before="240" w:after="240"/>
        <w:rPr>
          <w:rFonts w:ascii="Times New Roman" w:hAnsi="Times New Roman" w:eastAsia="Times New Roman" w:cs="Times New Roman"/>
          <w:color w:val="auto"/>
        </w:rPr>
      </w:pPr>
      <w:r w:rsidRPr="6C3401B6" w:rsidR="00CA175E">
        <w:rPr>
          <w:rFonts w:ascii="Times New Roman" w:hAnsi="Times New Roman" w:eastAsia="Times New Roman" w:cs="Times New Roman"/>
          <w:i w:val="1"/>
          <w:iCs w:val="1"/>
          <w:color w:val="auto"/>
        </w:rPr>
        <w:t>Journal of Experimental Child Psychology</w:t>
      </w:r>
      <w:r w:rsidRPr="6C3401B6" w:rsidR="00CA175E">
        <w:rPr>
          <w:rFonts w:ascii="Times New Roman" w:hAnsi="Times New Roman" w:eastAsia="Times New Roman" w:cs="Times New Roman"/>
          <w:color w:val="auto"/>
        </w:rPr>
        <w:t xml:space="preserve">, </w:t>
      </w:r>
      <w:r w:rsidRPr="6C3401B6" w:rsidR="00CA175E">
        <w:rPr>
          <w:rFonts w:ascii="Times New Roman" w:hAnsi="Times New Roman" w:eastAsia="Times New Roman" w:cs="Times New Roman"/>
          <w:i w:val="1"/>
          <w:iCs w:val="1"/>
          <w:color w:val="auto"/>
        </w:rPr>
        <w:t>141</w:t>
      </w:r>
      <w:r w:rsidRPr="6C3401B6" w:rsidR="00CA175E">
        <w:rPr>
          <w:rFonts w:ascii="Times New Roman" w:hAnsi="Times New Roman" w:eastAsia="Times New Roman" w:cs="Times New Roman"/>
          <w:color w:val="auto"/>
        </w:rPr>
        <w:t>, 83–100. https://doi.org/10.1016/j.jecp.2015.07.014</w:t>
      </w:r>
    </w:p>
    <w:p w:rsidR="6BD525D7" w:rsidP="6C3401B6" w:rsidRDefault="6BD525D7" w14:paraId="2CA00821" w14:textId="62DD03B0">
      <w:pPr>
        <w:pStyle w:val="Normal"/>
        <w:spacing w:before="240" w:after="24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6C3401B6" w:rsidR="6BD525D7">
        <w:rPr>
          <w:rFonts w:ascii="Times New Roman" w:hAnsi="Times New Roman" w:eastAsia="Times New Roman" w:cs="Times New Roman"/>
          <w:b w:val="1"/>
          <w:bCs w:val="1"/>
          <w:color w:val="auto"/>
        </w:rPr>
        <w:t xml:space="preserve">What do we know? </w:t>
      </w:r>
      <w:r w:rsidRPr="6C3401B6" w:rsidR="6BD525D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We know that</w:t>
      </w:r>
      <w:r w:rsidRPr="6C3401B6" w:rsidR="6BD525D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6C3401B6" w:rsidR="6BD525D7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math anxiety (fear or apprehension about math)</w:t>
      </w:r>
      <w:r w:rsidRPr="6C3401B6" w:rsidR="6BD525D7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</w:t>
      </w:r>
      <w:r w:rsidRPr="6C3401B6" w:rsidR="6BD525D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is associated with poor performance on math problems.</w:t>
      </w:r>
    </w:p>
    <w:p w:rsidR="00CA175E" w:rsidP="6C3401B6" w:rsidRDefault="00CA175E" w14:paraId="5716C54C" w14:textId="0ECCF0ED">
      <w:pPr>
        <w:spacing w:before="240" w:after="240"/>
        <w:rPr>
          <w:rFonts w:ascii="Times New Roman" w:hAnsi="Times New Roman" w:eastAsia="Times New Roman" w:cs="Times New Roman"/>
          <w:b w:val="1"/>
          <w:bCs w:val="1"/>
          <w:color w:val="auto"/>
        </w:rPr>
      </w:pPr>
      <w:r w:rsidRPr="6C3401B6" w:rsidR="00CA175E">
        <w:rPr>
          <w:rFonts w:ascii="Times New Roman" w:hAnsi="Times New Roman" w:eastAsia="Times New Roman" w:cs="Times New Roman"/>
          <w:b w:val="1"/>
          <w:bCs w:val="1"/>
          <w:color w:val="auto"/>
        </w:rPr>
        <w:t xml:space="preserve">What did we ask? </w:t>
      </w:r>
    </w:p>
    <w:p w:rsidR="2E233B72" w:rsidP="6C3401B6" w:rsidRDefault="2E233B72" w14:paraId="6BB6ED20" w14:textId="1C22138A">
      <w:pPr>
        <w:pStyle w:val="ListParagraph"/>
        <w:numPr>
          <w:ilvl w:val="0"/>
          <w:numId w:val="15"/>
        </w:numPr>
        <w:spacing w:before="240" w:after="24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</w:pPr>
      <w:r w:rsidRPr="6C3401B6" w:rsidR="2E233B7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 xml:space="preserve">Does math anxiety affect a student's </w:t>
      </w:r>
      <w:r w:rsidRPr="6C3401B6" w:rsidR="2E233B72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>problem-solving strategy</w:t>
      </w:r>
      <w:r w:rsidRPr="6C3401B6" w:rsidR="2E233B7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 xml:space="preserve"> (e.g., finger count</w:t>
      </w:r>
      <w:r w:rsidRPr="6C3401B6" w:rsidR="2E233B7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>ing)?</w:t>
      </w:r>
    </w:p>
    <w:p w:rsidR="2E233B72" w:rsidP="6C3401B6" w:rsidRDefault="2E233B72" w14:paraId="158090D9" w14:textId="04ECC49A">
      <w:pPr>
        <w:pStyle w:val="ListParagraph"/>
        <w:numPr>
          <w:ilvl w:val="0"/>
          <w:numId w:val="15"/>
        </w:numPr>
        <w:spacing w:before="240" w:after="24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</w:pPr>
      <w:r w:rsidRPr="6C3401B6" w:rsidR="2E233B7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 xml:space="preserve">Does math anxiety have a greater impact on children with </w:t>
      </w:r>
      <w:r w:rsidRPr="6C3401B6" w:rsidR="2E233B72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>high working memory capacity (the ability to remember small amounts of information and rapidly retrieve it)</w:t>
      </w:r>
      <w:r w:rsidRPr="6C3401B6" w:rsidR="2E233B72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>?</w:t>
      </w:r>
    </w:p>
    <w:p w:rsidR="00CA175E" w:rsidP="6C3401B6" w:rsidRDefault="00CA175E" w14:paraId="1F9BC6CF" w14:textId="182068B9">
      <w:pPr>
        <w:pStyle w:val="Normal"/>
        <w:spacing w:before="240" w:after="24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6C3401B6" w:rsidR="00CA175E">
        <w:rPr>
          <w:rFonts w:ascii="Times New Roman" w:hAnsi="Times New Roman" w:eastAsia="Times New Roman" w:cs="Times New Roman"/>
          <w:b w:val="1"/>
          <w:bCs w:val="1"/>
          <w:color w:val="auto"/>
        </w:rPr>
        <w:t>How did we ask it?</w:t>
      </w:r>
      <w:r w:rsidRPr="6C3401B6" w:rsidR="00CA175E">
        <w:rPr>
          <w:rFonts w:ascii="Times New Roman" w:hAnsi="Times New Roman" w:eastAsia="Times New Roman" w:cs="Times New Roman"/>
        </w:rPr>
        <w:t xml:space="preserve"> </w:t>
      </w:r>
      <w:r w:rsidRPr="6C3401B6" w:rsidR="362B32D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Participants (N=256 </w:t>
      </w:r>
      <w:r w:rsidRPr="6C3401B6" w:rsidR="574EB947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first graders</w:t>
      </w:r>
      <w:r w:rsidRPr="6C3401B6" w:rsidR="362B32D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and N=308 </w:t>
      </w:r>
      <w:r w:rsidRPr="6C3401B6" w:rsidR="78955283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second graders</w:t>
      </w:r>
      <w:r w:rsidRPr="6C3401B6" w:rsidR="362B32D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) were assessed on the following measures:</w:t>
      </w:r>
    </w:p>
    <w:p w:rsidR="362B32D8" w:rsidP="6C3401B6" w:rsidRDefault="362B32D8" w14:paraId="053C6C12" w14:textId="406EBF79">
      <w:pPr>
        <w:pStyle w:val="ListParagraph"/>
        <w:numPr>
          <w:ilvl w:val="0"/>
          <w:numId w:val="16"/>
        </w:numPr>
        <w:spacing w:before="240" w:after="24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</w:pPr>
      <w:r w:rsidRPr="6C3401B6" w:rsidR="362B32D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>math anxiety,</w:t>
      </w:r>
    </w:p>
    <w:p w:rsidR="362B32D8" w:rsidP="6C3401B6" w:rsidRDefault="362B32D8" w14:paraId="28FB7520" w14:textId="438C9E97">
      <w:pPr>
        <w:pStyle w:val="ListParagraph"/>
        <w:numPr>
          <w:ilvl w:val="0"/>
          <w:numId w:val="16"/>
        </w:numPr>
        <w:spacing w:before="240" w:after="24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</w:pPr>
      <w:r w:rsidRPr="6C3401B6" w:rsidR="362B32D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>working memory capacity,</w:t>
      </w:r>
    </w:p>
    <w:p w:rsidR="362B32D8" w:rsidP="6C3401B6" w:rsidRDefault="362B32D8" w14:paraId="5E89A6A7" w14:textId="2D39E9B5">
      <w:pPr>
        <w:pStyle w:val="ListParagraph"/>
        <w:numPr>
          <w:ilvl w:val="0"/>
          <w:numId w:val="16"/>
        </w:numPr>
        <w:spacing w:before="240" w:after="24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</w:pPr>
      <w:r w:rsidRPr="6C3401B6" w:rsidR="362B32D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>math achievement, and</w:t>
      </w:r>
    </w:p>
    <w:p w:rsidR="362B32D8" w:rsidP="6C3401B6" w:rsidRDefault="362B32D8" w14:paraId="4D2B027D" w14:textId="164B802C">
      <w:pPr>
        <w:pStyle w:val="ListParagraph"/>
        <w:numPr>
          <w:ilvl w:val="0"/>
          <w:numId w:val="16"/>
        </w:numPr>
        <w:spacing w:before="240" w:after="24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</w:pPr>
      <w:r w:rsidRPr="6C3401B6" w:rsidR="362B32D8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>problem-solving strategies.</w:t>
      </w:r>
    </w:p>
    <w:p w:rsidR="00CA175E" w:rsidP="6C3401B6" w:rsidRDefault="00CA175E" w14:paraId="3626B0A4" w14:textId="45BA8235">
      <w:pPr>
        <w:pStyle w:val="Normal"/>
        <w:spacing w:before="240" w:after="24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6C3401B6" w:rsidR="00CA175E">
        <w:rPr>
          <w:rFonts w:ascii="Times New Roman" w:hAnsi="Times New Roman" w:eastAsia="Times New Roman" w:cs="Times New Roman"/>
          <w:b w:val="1"/>
          <w:bCs w:val="1"/>
        </w:rPr>
        <w:t xml:space="preserve">What did we find? </w:t>
      </w:r>
      <w:r w:rsidRPr="6C3401B6" w:rsidR="157DA57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Highly math anxious children with high working memory capacity tend to avoid using advanced memory-based strategies (e.g., decomposition and retrieval). Instead, </w:t>
      </w:r>
      <w:r w:rsidRPr="6C3401B6" w:rsidR="157DA571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they resort to simple problem-solving strategies</w:t>
      </w:r>
      <w:r w:rsidRPr="6C3401B6" w:rsidR="157DA57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(e.g., finger counting) which do not provide a solid foundation for complex math problems. Essentially, math anxiety turns a strength of these </w:t>
      </w:r>
      <w:r w:rsidRPr="6C3401B6" w:rsidR="157DA571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students (high working memory capacity) into a weakness.</w:t>
      </w:r>
    </w:p>
    <w:p w:rsidR="00CA175E" w:rsidP="6C3401B6" w:rsidRDefault="00CA175E" w14:paraId="56708A31" w14:textId="72A8C982">
      <w:pPr>
        <w:pStyle w:val="Normal"/>
        <w:spacing w:before="240" w:after="240"/>
        <w:rPr>
          <w:rFonts w:ascii="Times New Roman" w:hAnsi="Times New Roman" w:eastAsia="Times New Roman" w:cs="Times New Roman"/>
          <w:color w:val="auto"/>
        </w:rPr>
      </w:pPr>
      <w:r w:rsidRPr="6C3401B6" w:rsidR="00CA175E">
        <w:rPr>
          <w:rFonts w:ascii="Times New Roman" w:hAnsi="Times New Roman" w:eastAsia="Times New Roman" w:cs="Times New Roman"/>
          <w:b w:val="1"/>
          <w:bCs w:val="1"/>
          <w:color w:val="auto"/>
        </w:rPr>
        <w:t>Why i</w:t>
      </w:r>
      <w:r w:rsidRPr="6C3401B6" w:rsidR="00CA175E">
        <w:rPr>
          <w:rFonts w:ascii="Times New Roman" w:hAnsi="Times New Roman" w:eastAsia="Times New Roman" w:cs="Times New Roman"/>
          <w:b w:val="1"/>
          <w:bCs w:val="1"/>
          <w:color w:val="auto"/>
        </w:rPr>
        <w:t>s this important?</w:t>
      </w:r>
      <w:r w:rsidRPr="6C3401B6" w:rsidR="00CA175E">
        <w:rPr>
          <w:rFonts w:ascii="Times New Roman" w:hAnsi="Times New Roman" w:eastAsia="Times New Roman" w:cs="Times New Roman"/>
          <w:color w:val="auto"/>
        </w:rPr>
        <w:t xml:space="preserve"> </w:t>
      </w:r>
    </w:p>
    <w:p w:rsidR="00CA175E" w:rsidP="6C3401B6" w:rsidRDefault="00CA175E" w14:paraId="05535B53" w14:textId="02DA34DD">
      <w:pPr>
        <w:pStyle w:val="ListParagraph"/>
        <w:numPr>
          <w:ilvl w:val="0"/>
          <w:numId w:val="18"/>
        </w:numPr>
        <w:spacing w:before="240" w:after="240"/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</w:pPr>
      <w:r w:rsidRPr="6C3401B6" w:rsidR="74D01809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It is essential for children to cope with their math anxiety and utilize various prob</w:t>
      </w:r>
      <w:r w:rsidRPr="6C3401B6" w:rsidR="74D01809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lem-solving strategies, </w:t>
      </w:r>
      <w:r w:rsidRPr="6C3401B6" w:rsidR="74D0180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even if they do not feel completely comfortable with them yet. The ability to use different </w:t>
      </w:r>
      <w:r w:rsidRPr="6C3401B6" w:rsidR="74D0180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problem-solving</w:t>
      </w:r>
      <w:r w:rsidRPr="6C3401B6" w:rsidR="74D0180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stra</w:t>
      </w:r>
      <w:r w:rsidRPr="6C3401B6" w:rsidR="74D0180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tegies is integral in solving</w:t>
      </w:r>
      <w:r w:rsidRPr="6C3401B6" w:rsidR="74D0180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 xml:space="preserve"> complex math prob</w:t>
      </w:r>
      <w:r w:rsidRPr="6C3401B6" w:rsidR="74D01809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auto"/>
          <w:sz w:val="24"/>
          <w:szCs w:val="24"/>
          <w:u w:val="none"/>
          <w:lang w:val="en-US"/>
        </w:rPr>
        <w:t>lems.</w:t>
      </w:r>
    </w:p>
    <w:p w:rsidR="18A9D416" w:rsidP="6C3401B6" w:rsidRDefault="18A9D416" w14:paraId="482A7D99" w14:textId="2D887583">
      <w:pPr>
        <w:pStyle w:val="ListParagraph"/>
        <w:numPr>
          <w:ilvl w:val="0"/>
          <w:numId w:val="18"/>
        </w:numPr>
        <w:spacing w:before="240" w:after="240"/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u w:val="none"/>
          <w:lang w:val="en-US"/>
        </w:rPr>
      </w:pPr>
      <w:r w:rsidRPr="6C3401B6" w:rsidR="18A9D416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auto"/>
          <w:u w:val="none"/>
          <w:lang w:val="en-US"/>
        </w:rPr>
        <w:t>Educators should provide students with ways to manage math anxiety and encourage them to solve problems through various strategies.</w:t>
      </w:r>
    </w:p>
    <w:p w:rsidRPr="00CA175E" w:rsidR="00C17C7F" w:rsidP="6C3401B6" w:rsidRDefault="00C17C7F" w14:paraId="5976255D" w14:textId="71C2DD58">
      <w:pPr>
        <w:rPr>
          <w:rFonts w:ascii="Times New Roman" w:hAnsi="Times New Roman" w:eastAsia="Times New Roman" w:cs="Times New Roman"/>
          <w:b w:val="1"/>
          <w:bCs w:val="1"/>
        </w:rPr>
      </w:pPr>
      <w:r w:rsidRPr="6C3401B6" w:rsidR="30C1134A">
        <w:rPr>
          <w:rFonts w:ascii="Times New Roman" w:hAnsi="Times New Roman" w:eastAsia="Times New Roman" w:cs="Times New Roman"/>
          <w:b w:val="1"/>
          <w:bCs w:val="1"/>
        </w:rPr>
        <w:t>Brought to you by Dr. Erin Maloney’s Cognition and Emotion Lab at the University of Ottawa.</w:t>
      </w:r>
    </w:p>
    <w:sectPr w:rsidRPr="00CA175E" w:rsidR="00C17C7F">
      <w:pgSz w:w="12240" w:h="15840" w:orient="portrait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intelligence.xml><?xml version="1.0" encoding="utf-8"?>
<int:Intelligence xmlns:int="http://schemas.microsoft.com/office/intelligence/2019/intelligence">
  <int:IntelligenceSettings/>
  <int:Manifest>
    <int:ParagraphRange paragraphId="530302671" textId="472867263" start="88" length="14" invalidationStart="88" invalidationLength="14" id="t2O/MfCm"/>
    <int:WordHash hashCode="5AM9/LtwBRQBWz" id="yJ/cMOI5"/>
  </int:Manifest>
  <int:Observations>
    <int:Content id="t2O/MfCm">
      <int:Rejection type="LegacyProofing"/>
    </int:Content>
    <int:Content id="yJ/cMOI5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17">
    <w:nsid w:val="6d97712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422ab9f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4050252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4">
    <w:nsid w:val="2254ed7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3">
    <w:nsid w:val="291ae65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00000001"/>
    <w:multiLevelType w:val="hybridMultilevel"/>
    <w:tmpl w:val="00000001"/>
    <w:lvl w:ilvl="0" w:tplc="ACEC660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ECE712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6C84D5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F7225A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1CA75E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0A89EB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7467A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786578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54A0DB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793E26"/>
    <w:multiLevelType w:val="hybridMultilevel"/>
    <w:tmpl w:val="D6EA5300"/>
    <w:lvl w:ilvl="0" w:tplc="C312251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C298B274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8338687E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E3C2C08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970E238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322AD38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AED0D3D4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C266880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72A473BC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19C62F5"/>
    <w:multiLevelType w:val="hybridMultilevel"/>
    <w:tmpl w:val="388CE5D4"/>
    <w:lvl w:ilvl="0" w:tplc="BC8493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58CC006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693E0A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D48E19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62698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587C0F9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BF69AB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63622E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3DCFE6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6F635B0"/>
    <w:multiLevelType w:val="multilevel"/>
    <w:tmpl w:val="989E7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09DC7C58"/>
    <w:multiLevelType w:val="multilevel"/>
    <w:tmpl w:val="06C88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0A5A4374"/>
    <w:multiLevelType w:val="hybridMultilevel"/>
    <w:tmpl w:val="F564C5B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24AF0733"/>
    <w:multiLevelType w:val="hybridMultilevel"/>
    <w:tmpl w:val="FF340652"/>
    <w:lvl w:ilvl="0" w:tplc="8D78D82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A3E4027E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9E04814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A7364F46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84A6124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E6784C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88AB932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5707616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C4BE3DBE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36F91C4E"/>
    <w:multiLevelType w:val="hybridMultilevel"/>
    <w:tmpl w:val="2C622D74"/>
    <w:lvl w:ilvl="0" w:tplc="1E1A1CA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2DA4BC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9FAD74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8446071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E14876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FA07C6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486923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35C8B4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55092D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49DB24E1"/>
    <w:multiLevelType w:val="hybridMultilevel"/>
    <w:tmpl w:val="FB84A158"/>
    <w:lvl w:ilvl="0" w:tplc="5C00FA5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6FEE7F70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8E4C6D7E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D82314C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A45CE75A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90C65CC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0369102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84C2A562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9F2998E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4D0162EE"/>
    <w:multiLevelType w:val="hybridMultilevel"/>
    <w:tmpl w:val="3670F53E"/>
    <w:lvl w:ilvl="0" w:tplc="7B14247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F123B54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78085C4A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DAE1118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006DECE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3BC908E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8903DEA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F6650E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5FE2E358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51AB4932"/>
    <w:multiLevelType w:val="hybridMultilevel"/>
    <w:tmpl w:val="A3E8ABCA"/>
    <w:lvl w:ilvl="0" w:tplc="EB20D60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3BEE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C810C5E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8C2AC1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962D87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E66800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D924D2E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F084E8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2CC129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7C8E1CCB"/>
    <w:multiLevelType w:val="multilevel"/>
    <w:tmpl w:val="93E41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7DEA6107"/>
    <w:multiLevelType w:val="hybridMultilevel"/>
    <w:tmpl w:val="DCB24630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">
    <w:abstractNumId w:val="10"/>
  </w:num>
  <w:num w:numId="2">
    <w:abstractNumId w:val="2"/>
  </w:num>
  <w:num w:numId="3">
    <w:abstractNumId w:val="7"/>
  </w:num>
  <w:num w:numId="4">
    <w:abstractNumId w:val="11"/>
  </w:num>
  <w:num w:numId="5">
    <w:abstractNumId w:val="4"/>
  </w:num>
  <w:num w:numId="6">
    <w:abstractNumId w:val="3"/>
  </w:num>
  <w:num w:numId="7">
    <w:abstractNumId w:val="6"/>
  </w:num>
  <w:num w:numId="8">
    <w:abstractNumId w:val="9"/>
  </w:num>
  <w:num w:numId="9">
    <w:abstractNumId w:val="1"/>
  </w:num>
  <w:num w:numId="10">
    <w:abstractNumId w:val="8"/>
  </w:num>
  <w:num w:numId="11">
    <w:abstractNumId w:val="12"/>
  </w:num>
  <w:num w:numId="12">
    <w:abstractNumId w:val="5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AD0"/>
    <w:rsid w:val="000070D5"/>
    <w:rsid w:val="00041C82"/>
    <w:rsid w:val="000B6018"/>
    <w:rsid w:val="000F7E2E"/>
    <w:rsid w:val="001111E4"/>
    <w:rsid w:val="00211D79"/>
    <w:rsid w:val="003138F5"/>
    <w:rsid w:val="0032644C"/>
    <w:rsid w:val="004514B5"/>
    <w:rsid w:val="00465851"/>
    <w:rsid w:val="005A4A8D"/>
    <w:rsid w:val="005A5A29"/>
    <w:rsid w:val="005B7604"/>
    <w:rsid w:val="005D7122"/>
    <w:rsid w:val="00605AD0"/>
    <w:rsid w:val="006655CE"/>
    <w:rsid w:val="0068593F"/>
    <w:rsid w:val="00687BF3"/>
    <w:rsid w:val="006D3893"/>
    <w:rsid w:val="006F72D0"/>
    <w:rsid w:val="007228F1"/>
    <w:rsid w:val="00787004"/>
    <w:rsid w:val="00825B1E"/>
    <w:rsid w:val="00855A14"/>
    <w:rsid w:val="0093257A"/>
    <w:rsid w:val="00955607"/>
    <w:rsid w:val="00981074"/>
    <w:rsid w:val="00A22485"/>
    <w:rsid w:val="00A8079C"/>
    <w:rsid w:val="00A90872"/>
    <w:rsid w:val="00A95F72"/>
    <w:rsid w:val="00AD4C92"/>
    <w:rsid w:val="00AE09CD"/>
    <w:rsid w:val="00B73258"/>
    <w:rsid w:val="00B73816"/>
    <w:rsid w:val="00BE5228"/>
    <w:rsid w:val="00C17C7F"/>
    <w:rsid w:val="00C95673"/>
    <w:rsid w:val="00CA175E"/>
    <w:rsid w:val="00D41AED"/>
    <w:rsid w:val="00D74BBC"/>
    <w:rsid w:val="00DE262F"/>
    <w:rsid w:val="00E16DED"/>
    <w:rsid w:val="00E30A66"/>
    <w:rsid w:val="00E4123C"/>
    <w:rsid w:val="00F431B3"/>
    <w:rsid w:val="00FB37F5"/>
    <w:rsid w:val="00FD7C3A"/>
    <w:rsid w:val="04C3D1D8"/>
    <w:rsid w:val="077A62E7"/>
    <w:rsid w:val="1241D6EE"/>
    <w:rsid w:val="13D4F7D8"/>
    <w:rsid w:val="157DA571"/>
    <w:rsid w:val="17005AEB"/>
    <w:rsid w:val="18A9D416"/>
    <w:rsid w:val="1A06F1A8"/>
    <w:rsid w:val="1DA21A05"/>
    <w:rsid w:val="1F8A5DBF"/>
    <w:rsid w:val="272FD3EE"/>
    <w:rsid w:val="2C6917A5"/>
    <w:rsid w:val="2E233B72"/>
    <w:rsid w:val="30C1134A"/>
    <w:rsid w:val="34E9F40F"/>
    <w:rsid w:val="362B32D8"/>
    <w:rsid w:val="3A7EEEC1"/>
    <w:rsid w:val="435E1AF1"/>
    <w:rsid w:val="436D3867"/>
    <w:rsid w:val="4695BBB3"/>
    <w:rsid w:val="5435BF67"/>
    <w:rsid w:val="574EB947"/>
    <w:rsid w:val="5A83EA3B"/>
    <w:rsid w:val="5AF7E9B0"/>
    <w:rsid w:val="628BE506"/>
    <w:rsid w:val="65CA1D07"/>
    <w:rsid w:val="6BD525D7"/>
    <w:rsid w:val="6C3401B6"/>
    <w:rsid w:val="6F513FB1"/>
    <w:rsid w:val="6FE6BEB0"/>
    <w:rsid w:val="74D01809"/>
    <w:rsid w:val="7605B66F"/>
    <w:rsid w:val="77A186D0"/>
    <w:rsid w:val="78955283"/>
    <w:rsid w:val="793D5731"/>
    <w:rsid w:val="7EE5E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81C0C"/>
  <w15:chartTrackingRefBased/>
  <w15:docId w15:val="{A499CC82-1EE3-6F44-A4E1-AFA31E23C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CA175E"/>
    <w:rPr>
      <w:rFonts w:ascii="Times New Roman" w:hAnsi="Times New Roman" w:eastAsia="Times New Roman" w:cs="Times New Roman"/>
      <w:lang w:val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paragraph" w:customStyle="1">
    <w:name w:val="paragraph"/>
    <w:basedOn w:val="Normal"/>
    <w:rsid w:val="00605AD0"/>
    <w:pPr>
      <w:spacing w:before="100" w:beforeAutospacing="1" w:after="100" w:afterAutospacing="1"/>
    </w:pPr>
  </w:style>
  <w:style w:type="character" w:styleId="normaltextrun" w:customStyle="1">
    <w:name w:val="normaltextrun"/>
    <w:basedOn w:val="DefaultParagraphFont"/>
    <w:rsid w:val="00605AD0"/>
  </w:style>
  <w:style w:type="character" w:styleId="eop" w:customStyle="1">
    <w:name w:val="eop"/>
    <w:basedOn w:val="DefaultParagraphFont"/>
    <w:rsid w:val="00605AD0"/>
  </w:style>
  <w:style w:type="paragraph" w:styleId="NormalWeb">
    <w:name w:val="Normal (Web)"/>
    <w:basedOn w:val="Normal"/>
    <w:uiPriority w:val="99"/>
    <w:semiHidden/>
    <w:unhideWhenUsed/>
    <w:rsid w:val="00787004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5D7122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5560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472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8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31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2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Relationship Type="http://schemas.microsoft.com/office/2019/09/relationships/intelligence" Target="intelligence.xml" Id="Rfa344647736b4c5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AFAFE9FE-A3D6-4ED8-93CB-B367CAF3629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A4B4E0D-14BC-4E04-AEC2-6C112C85A604}"/>
</file>

<file path=customXml/itemProps3.xml><?xml version="1.0" encoding="utf-8"?>
<ds:datastoreItem xmlns:ds="http://schemas.openxmlformats.org/officeDocument/2006/customXml" ds:itemID="{A979A8F0-5E9B-47AB-8EB9-FA8A562B18B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Phil Brunet</dc:creator>
  <lastModifiedBy>Elora Wales</lastModifiedBy>
  <revision>13</revision>
  <dcterms:created xsi:type="dcterms:W3CDTF">2021-09-17T14:06:00.0000000Z</dcterms:created>
  <dcterms:modified xsi:type="dcterms:W3CDTF">2022-08-23T18:39:19.7912675Z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