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5BA4F1DC" w:rsidP="4FCB6C9E" w:rsidRDefault="5BA4F1DC" w14:paraId="28DA6A36" w14:textId="79434091">
      <w:pPr>
        <w:pStyle w:val="Normal"/>
        <w:rPr>
          <w:rFonts w:ascii="Times New Roman" w:hAnsi="Times New Roman" w:eastAsia="Times New Roman" w:cs="Times New Roman"/>
          <w:b w:val="1"/>
          <w:bCs w:val="1"/>
        </w:rPr>
      </w:pPr>
      <w:r w:rsidRPr="4FCB6C9E" w:rsidR="5BA4F1DC">
        <w:rPr>
          <w:rFonts w:ascii="Times New Roman" w:hAnsi="Times New Roman" w:eastAsia="Times New Roman" w:cs="Times New Roman"/>
          <w:b w:val="1"/>
          <w:bCs w:val="1"/>
        </w:rPr>
        <w:t xml:space="preserve">Titre : </w:t>
      </w:r>
    </w:p>
    <w:p w:rsidR="5BA4F1DC" w:rsidP="4FCB6C9E" w:rsidRDefault="5BA4F1DC" w14:paraId="327FEEF2" w14:textId="73061BF2">
      <w:pPr>
        <w:pStyle w:val="Normal"/>
        <w:rPr>
          <w:rFonts w:ascii="Times New Roman" w:hAnsi="Times New Roman" w:eastAsia="Times New Roman" w:cs="Times New Roman"/>
        </w:rPr>
      </w:pPr>
      <w:r w:rsidRPr="23E645B1" w:rsidR="5BA4F1DC">
        <w:rPr>
          <w:rFonts w:ascii="Times New Roman" w:hAnsi="Times New Roman" w:eastAsia="Times New Roman" w:cs="Times New Roman"/>
        </w:rPr>
        <w:t xml:space="preserve">Sur la relation entre l'anxiété </w:t>
      </w:r>
      <w:r w:rsidRPr="23E645B1" w:rsidR="5BA4F1DC">
        <w:rPr>
          <w:rFonts w:ascii="Times New Roman" w:hAnsi="Times New Roman" w:eastAsia="Times New Roman" w:cs="Times New Roman"/>
        </w:rPr>
        <w:t>mathématique</w:t>
      </w:r>
      <w:r w:rsidRPr="23E645B1" w:rsidR="08D70840">
        <w:rPr>
          <w:rFonts w:ascii="Times New Roman" w:hAnsi="Times New Roman" w:eastAsia="Times New Roman" w:cs="Times New Roman"/>
        </w:rPr>
        <w:t xml:space="preserve"> </w:t>
      </w:r>
      <w:r w:rsidRPr="23E645B1" w:rsidR="5BA4F1DC">
        <w:rPr>
          <w:rFonts w:ascii="Times New Roman" w:hAnsi="Times New Roman" w:eastAsia="Times New Roman" w:cs="Times New Roman"/>
        </w:rPr>
        <w:t xml:space="preserve">et la réussite en mathématiques au début de l'école primaire : Le rôle des stratégies de résolution de problèmes.  </w:t>
      </w:r>
    </w:p>
    <w:p w:rsidR="5BA4F1DC" w:rsidP="4FCB6C9E" w:rsidRDefault="5BA4F1DC" w14:paraId="58A41E63" w14:textId="0D21072A">
      <w:pPr>
        <w:pStyle w:val="Normal"/>
        <w:rPr>
          <w:rFonts w:ascii="Times New Roman" w:hAnsi="Times New Roman" w:eastAsia="Times New Roman" w:cs="Times New Roman"/>
          <w:b w:val="1"/>
          <w:bCs w:val="1"/>
        </w:rPr>
      </w:pPr>
      <w:r w:rsidRPr="4FCB6C9E" w:rsidR="5BA4F1DC">
        <w:rPr>
          <w:rFonts w:ascii="Times New Roman" w:hAnsi="Times New Roman" w:eastAsia="Times New Roman" w:cs="Times New Roman"/>
          <w:b w:val="1"/>
          <w:bCs w:val="1"/>
        </w:rPr>
        <w:t xml:space="preserve">Auteurs : </w:t>
      </w:r>
    </w:p>
    <w:p w:rsidR="5BA4F1DC" w:rsidP="4FCB6C9E" w:rsidRDefault="5BA4F1DC" w14:paraId="4D89BA33" w14:textId="0E952797">
      <w:pPr>
        <w:pStyle w:val="Normal"/>
        <w:rPr>
          <w:rFonts w:ascii="Times New Roman" w:hAnsi="Times New Roman" w:eastAsia="Times New Roman" w:cs="Times New Roman"/>
        </w:rPr>
      </w:pPr>
      <w:r w:rsidRPr="4FCB6C9E" w:rsidR="5BA4F1DC">
        <w:rPr>
          <w:rFonts w:ascii="Times New Roman" w:hAnsi="Times New Roman" w:eastAsia="Times New Roman" w:cs="Times New Roman"/>
        </w:rPr>
        <w:t xml:space="preserve">Gerardo Ramirez, </w:t>
      </w:r>
      <w:proofErr w:type="spellStart"/>
      <w:r w:rsidRPr="4FCB6C9E" w:rsidR="5BA4F1DC">
        <w:rPr>
          <w:rFonts w:ascii="Times New Roman" w:hAnsi="Times New Roman" w:eastAsia="Times New Roman" w:cs="Times New Roman"/>
        </w:rPr>
        <w:t>Hyesang</w:t>
      </w:r>
      <w:proofErr w:type="spellEnd"/>
      <w:r w:rsidRPr="4FCB6C9E" w:rsidR="5BA4F1DC">
        <w:rPr>
          <w:rFonts w:ascii="Times New Roman" w:hAnsi="Times New Roman" w:eastAsia="Times New Roman" w:cs="Times New Roman"/>
        </w:rPr>
        <w:t xml:space="preserve"> Chang, Erin A.</w:t>
      </w:r>
      <w:r w:rsidRPr="4FCB6C9E" w:rsidR="234C4747">
        <w:rPr>
          <w:rFonts w:ascii="Times New Roman" w:hAnsi="Times New Roman" w:eastAsia="Times New Roman" w:cs="Times New Roman"/>
        </w:rPr>
        <w:t xml:space="preserve"> </w:t>
      </w:r>
      <w:proofErr w:type="spellStart"/>
      <w:r w:rsidRPr="4FCB6C9E" w:rsidR="5BA4F1DC">
        <w:rPr>
          <w:rFonts w:ascii="Times New Roman" w:hAnsi="Times New Roman" w:eastAsia="Times New Roman" w:cs="Times New Roman"/>
        </w:rPr>
        <w:t>Maloney</w:t>
      </w:r>
      <w:proofErr w:type="spellEnd"/>
      <w:r w:rsidRPr="4FCB6C9E" w:rsidR="5BA4F1DC">
        <w:rPr>
          <w:rFonts w:ascii="Times New Roman" w:hAnsi="Times New Roman" w:eastAsia="Times New Roman" w:cs="Times New Roman"/>
        </w:rPr>
        <w:t xml:space="preserve">, Susan </w:t>
      </w:r>
      <w:r w:rsidRPr="4FCB6C9E" w:rsidR="5BA4F1DC">
        <w:rPr>
          <w:rFonts w:ascii="Times New Roman" w:hAnsi="Times New Roman" w:eastAsia="Times New Roman" w:cs="Times New Roman"/>
        </w:rPr>
        <w:t>C.</w:t>
      </w:r>
      <w:r w:rsidRPr="4FCB6C9E" w:rsidR="3E568627">
        <w:rPr>
          <w:rFonts w:ascii="Times New Roman" w:hAnsi="Times New Roman" w:eastAsia="Times New Roman" w:cs="Times New Roman"/>
        </w:rPr>
        <w:t xml:space="preserve"> </w:t>
      </w:r>
      <w:r w:rsidRPr="4FCB6C9E" w:rsidR="5BA4F1DC">
        <w:rPr>
          <w:rFonts w:ascii="Times New Roman" w:hAnsi="Times New Roman" w:eastAsia="Times New Roman" w:cs="Times New Roman"/>
        </w:rPr>
        <w:t>Levine</w:t>
      </w:r>
      <w:r w:rsidRPr="4FCB6C9E" w:rsidR="5BA4F1DC">
        <w:rPr>
          <w:rFonts w:ascii="Times New Roman" w:hAnsi="Times New Roman" w:eastAsia="Times New Roman" w:cs="Times New Roman"/>
        </w:rPr>
        <w:t xml:space="preserve"> et Sian L. </w:t>
      </w:r>
      <w:proofErr w:type="spellStart"/>
      <w:r w:rsidRPr="4FCB6C9E" w:rsidR="5BA4F1DC">
        <w:rPr>
          <w:rFonts w:ascii="Times New Roman" w:hAnsi="Times New Roman" w:eastAsia="Times New Roman" w:cs="Times New Roman"/>
        </w:rPr>
        <w:t>Beilock</w:t>
      </w:r>
      <w:proofErr w:type="spellEnd"/>
      <w:r w:rsidRPr="4FCB6C9E" w:rsidR="5BA4F1DC">
        <w:rPr>
          <w:rFonts w:ascii="Times New Roman" w:hAnsi="Times New Roman" w:eastAsia="Times New Roman" w:cs="Times New Roman"/>
        </w:rPr>
        <w:t xml:space="preserve"> (2016).</w:t>
      </w:r>
      <w:r w:rsidRPr="4FCB6C9E" w:rsidR="5BA4F1DC">
        <w:rPr>
          <w:rFonts w:ascii="Times New Roman" w:hAnsi="Times New Roman" w:eastAsia="Times New Roman" w:cs="Times New Roman"/>
        </w:rPr>
        <w:t xml:space="preserve">  </w:t>
      </w:r>
    </w:p>
    <w:p w:rsidR="5BA4F1DC" w:rsidP="4FCB6C9E" w:rsidRDefault="5BA4F1DC" w14:paraId="46DABD03" w14:textId="312D15A4">
      <w:pPr>
        <w:pStyle w:val="Normal"/>
        <w:rPr>
          <w:rFonts w:ascii="Times New Roman" w:hAnsi="Times New Roman" w:eastAsia="Times New Roman" w:cs="Times New Roman"/>
          <w:b w:val="1"/>
          <w:bCs w:val="1"/>
        </w:rPr>
      </w:pPr>
      <w:r w:rsidRPr="4FCB6C9E" w:rsidR="5BA4F1DC">
        <w:rPr>
          <w:rFonts w:ascii="Times New Roman" w:hAnsi="Times New Roman" w:eastAsia="Times New Roman" w:cs="Times New Roman"/>
          <w:b w:val="1"/>
          <w:bCs w:val="1"/>
        </w:rPr>
        <w:t xml:space="preserve">Journal et DOI : </w:t>
      </w:r>
    </w:p>
    <w:p w:rsidR="5BA4F1DC" w:rsidP="4FCB6C9E" w:rsidRDefault="5BA4F1DC" w14:paraId="48E55874" w14:textId="02F75708">
      <w:pPr>
        <w:pStyle w:val="Normal"/>
        <w:rPr>
          <w:rFonts w:ascii="Times New Roman" w:hAnsi="Times New Roman" w:eastAsia="Times New Roman" w:cs="Times New Roman"/>
        </w:rPr>
      </w:pPr>
      <w:r w:rsidRPr="4FCB6C9E" w:rsidR="5BA4F1DC">
        <w:rPr>
          <w:rFonts w:ascii="Times New Roman" w:hAnsi="Times New Roman" w:eastAsia="Times New Roman" w:cs="Times New Roman"/>
          <w:i w:val="1"/>
          <w:iCs w:val="1"/>
        </w:rPr>
        <w:t xml:space="preserve">Journal of </w:t>
      </w:r>
      <w:proofErr w:type="spellStart"/>
      <w:r w:rsidRPr="4FCB6C9E" w:rsidR="5BA4F1DC">
        <w:rPr>
          <w:rFonts w:ascii="Times New Roman" w:hAnsi="Times New Roman" w:eastAsia="Times New Roman" w:cs="Times New Roman"/>
          <w:i w:val="1"/>
          <w:iCs w:val="1"/>
        </w:rPr>
        <w:t>Experimental</w:t>
      </w:r>
      <w:proofErr w:type="spellEnd"/>
      <w:r w:rsidRPr="4FCB6C9E" w:rsidR="5BA4F1DC">
        <w:rPr>
          <w:rFonts w:ascii="Times New Roman" w:hAnsi="Times New Roman" w:eastAsia="Times New Roman" w:cs="Times New Roman"/>
          <w:i w:val="1"/>
          <w:iCs w:val="1"/>
        </w:rPr>
        <w:t xml:space="preserve"> Child Psychology</w:t>
      </w:r>
      <w:r w:rsidRPr="4FCB6C9E" w:rsidR="5BA4F1DC">
        <w:rPr>
          <w:rFonts w:ascii="Times New Roman" w:hAnsi="Times New Roman" w:eastAsia="Times New Roman" w:cs="Times New Roman"/>
        </w:rPr>
        <w:t xml:space="preserve">, 141, 83-100. </w:t>
      </w:r>
      <w:r w:rsidRPr="4FCB6C9E" w:rsidR="5BA4F1DC">
        <w:rPr>
          <w:rFonts w:ascii="Times New Roman" w:hAnsi="Times New Roman" w:eastAsia="Times New Roman" w:cs="Times New Roman"/>
        </w:rPr>
        <w:t>https://doi.org/10.1016/j.jecp.2015.07.014</w:t>
      </w:r>
      <w:r w:rsidRPr="4FCB6C9E" w:rsidR="5BA4F1DC">
        <w:rPr>
          <w:rFonts w:ascii="Times New Roman" w:hAnsi="Times New Roman" w:eastAsia="Times New Roman" w:cs="Times New Roman"/>
        </w:rPr>
        <w:t xml:space="preserve"> </w:t>
      </w:r>
    </w:p>
    <w:p w:rsidR="5BA4F1DC" w:rsidP="4FCB6C9E" w:rsidRDefault="5BA4F1DC" w14:paraId="03837C05" w14:textId="7C0C47F3">
      <w:pPr>
        <w:pStyle w:val="Normal"/>
        <w:rPr>
          <w:rFonts w:ascii="Times New Roman" w:hAnsi="Times New Roman" w:eastAsia="Times New Roman" w:cs="Times New Roman"/>
        </w:rPr>
      </w:pPr>
      <w:r w:rsidRPr="4FCB6C9E" w:rsidR="5BA4F1DC">
        <w:rPr>
          <w:rFonts w:ascii="Times New Roman" w:hAnsi="Times New Roman" w:eastAsia="Times New Roman" w:cs="Times New Roman"/>
        </w:rPr>
        <w:t xml:space="preserve"> </w:t>
      </w:r>
    </w:p>
    <w:p w:rsidR="5BA4F1DC" w:rsidP="4FCB6C9E" w:rsidRDefault="5BA4F1DC" w14:paraId="17EF3C1B" w14:textId="616E8692">
      <w:pPr>
        <w:pStyle w:val="Normal"/>
        <w:rPr>
          <w:rFonts w:ascii="Times New Roman" w:hAnsi="Times New Roman" w:eastAsia="Times New Roman" w:cs="Times New Roman"/>
        </w:rPr>
      </w:pPr>
      <w:r w:rsidRPr="4FCB6C9E" w:rsidR="5BA4F1DC">
        <w:rPr>
          <w:rFonts w:ascii="Times New Roman" w:hAnsi="Times New Roman" w:eastAsia="Times New Roman" w:cs="Times New Roman"/>
          <w:b w:val="1"/>
          <w:bCs w:val="1"/>
        </w:rPr>
        <w:t xml:space="preserve">Que savons-nous ? </w:t>
      </w:r>
      <w:r w:rsidRPr="4FCB6C9E" w:rsidR="5BA4F1DC">
        <w:rPr>
          <w:rFonts w:ascii="Times New Roman" w:hAnsi="Times New Roman" w:eastAsia="Times New Roman" w:cs="Times New Roman"/>
        </w:rPr>
        <w:t xml:space="preserve">Nous savons que l'anxiété mathématique (peur ou appréhension des mathématiques) est associée à une mauvaise performance aux problèmes de mathématiques. </w:t>
      </w:r>
    </w:p>
    <w:p w:rsidR="5BA4F1DC" w:rsidP="4FCB6C9E" w:rsidRDefault="5BA4F1DC" w14:paraId="157CE6D0" w14:textId="78954168">
      <w:pPr>
        <w:pStyle w:val="Normal"/>
        <w:rPr>
          <w:rFonts w:ascii="Times New Roman" w:hAnsi="Times New Roman" w:eastAsia="Times New Roman" w:cs="Times New Roman"/>
        </w:rPr>
      </w:pPr>
      <w:r w:rsidRPr="4FCB6C9E" w:rsidR="5BA4F1DC">
        <w:rPr>
          <w:rFonts w:ascii="Times New Roman" w:hAnsi="Times New Roman" w:eastAsia="Times New Roman" w:cs="Times New Roman"/>
        </w:rPr>
        <w:t xml:space="preserve"> </w:t>
      </w:r>
    </w:p>
    <w:p w:rsidR="5BA4F1DC" w:rsidP="4FCB6C9E" w:rsidRDefault="5BA4F1DC" w14:paraId="02306FE5" w14:textId="6F99FB40">
      <w:pPr>
        <w:pStyle w:val="Normal"/>
        <w:rPr>
          <w:rFonts w:ascii="Times New Roman" w:hAnsi="Times New Roman" w:eastAsia="Times New Roman" w:cs="Times New Roman"/>
          <w:b w:val="1"/>
          <w:bCs w:val="1"/>
        </w:rPr>
      </w:pPr>
      <w:r w:rsidRPr="4FCB6C9E" w:rsidR="5BA4F1DC">
        <w:rPr>
          <w:rFonts w:ascii="Times New Roman" w:hAnsi="Times New Roman" w:eastAsia="Times New Roman" w:cs="Times New Roman"/>
          <w:b w:val="1"/>
          <w:bCs w:val="1"/>
        </w:rPr>
        <w:t xml:space="preserve">Qu'avons-nous demandé ?  </w:t>
      </w:r>
    </w:p>
    <w:p w:rsidR="5BA4F1DC" w:rsidP="23E645B1" w:rsidRDefault="5BA4F1DC" w14:paraId="4AE585AD" w14:textId="3845F3F2">
      <w:pPr>
        <w:pStyle w:val="ListParagraph"/>
        <w:numPr>
          <w:ilvl w:val="0"/>
          <w:numId w:val="4"/>
        </w:numPr>
        <w:rPr>
          <w:rFonts w:ascii="Times New Roman" w:hAnsi="Times New Roman" w:eastAsia="Times New Roman" w:cs="Times New Roman"/>
          <w:color w:val="auto"/>
        </w:rPr>
      </w:pPr>
      <w:r w:rsidRPr="23E645B1" w:rsidR="5BA4F1DC">
        <w:rPr>
          <w:rFonts w:ascii="Times New Roman" w:hAnsi="Times New Roman" w:eastAsia="Times New Roman" w:cs="Times New Roman"/>
        </w:rPr>
        <w:t>L'anxiét</w:t>
      </w:r>
      <w:r w:rsidRPr="23E645B1" w:rsidR="5BA4F1DC">
        <w:rPr>
          <w:rFonts w:ascii="Times New Roman" w:hAnsi="Times New Roman" w:eastAsia="Times New Roman" w:cs="Times New Roman"/>
          <w:color w:val="auto"/>
        </w:rPr>
        <w:t xml:space="preserve">é </w:t>
      </w:r>
      <w:r w:rsidRPr="23E645B1" w:rsidR="00BE9427">
        <w:rPr>
          <w:rFonts w:ascii="Times New Roman" w:hAnsi="Times New Roman" w:eastAsia="Times New Roman" w:cs="Times New Roman"/>
          <w:color w:val="auto"/>
        </w:rPr>
        <w:t xml:space="preserve">des </w:t>
      </w:r>
      <w:r w:rsidRPr="23E645B1" w:rsidR="5BA4F1DC">
        <w:rPr>
          <w:rFonts w:ascii="Times New Roman" w:hAnsi="Times New Roman" w:eastAsia="Times New Roman" w:cs="Times New Roman"/>
          <w:color w:val="auto"/>
        </w:rPr>
        <w:t xml:space="preserve">mathématiques affecte-t-elle la stratégie de résolution de problèmes d'un élève (par exemple, le comptage des doigts) ? </w:t>
      </w:r>
    </w:p>
    <w:p w:rsidR="5BA4F1DC" w:rsidP="23E645B1" w:rsidRDefault="5BA4F1DC" w14:paraId="09ECD29A" w14:textId="386A4A59">
      <w:pPr>
        <w:pStyle w:val="ListParagraph"/>
        <w:numPr>
          <w:ilvl w:val="0"/>
          <w:numId w:val="4"/>
        </w:numPr>
        <w:rPr>
          <w:rFonts w:ascii="Times New Roman" w:hAnsi="Times New Roman" w:eastAsia="Times New Roman" w:cs="Times New Roman"/>
          <w:color w:val="auto"/>
        </w:rPr>
      </w:pPr>
      <w:r w:rsidRPr="23E645B1" w:rsidR="5BA4F1DC">
        <w:rPr>
          <w:rFonts w:ascii="Times New Roman" w:hAnsi="Times New Roman" w:eastAsia="Times New Roman" w:cs="Times New Roman"/>
          <w:color w:val="auto"/>
        </w:rPr>
        <w:t xml:space="preserve">L'anxiété </w:t>
      </w:r>
      <w:r w:rsidRPr="23E645B1" w:rsidR="5DD7D2E6">
        <w:rPr>
          <w:rFonts w:ascii="Times New Roman" w:hAnsi="Times New Roman" w:eastAsia="Times New Roman" w:cs="Times New Roman"/>
          <w:color w:val="auto"/>
        </w:rPr>
        <w:t xml:space="preserve">des </w:t>
      </w:r>
      <w:r w:rsidRPr="23E645B1" w:rsidR="5BA4F1DC">
        <w:rPr>
          <w:rFonts w:ascii="Times New Roman" w:hAnsi="Times New Roman" w:eastAsia="Times New Roman" w:cs="Times New Roman"/>
          <w:color w:val="auto"/>
        </w:rPr>
        <w:t xml:space="preserve">mathématiques a-t-elle un impact plus important sur les enfants ayant une grande capacité de mémoire de travail (capacité à se souvenir de petites quantités d'informations et à les retrouver rapidement) ? </w:t>
      </w:r>
    </w:p>
    <w:p w:rsidR="5BA4F1DC" w:rsidP="4FCB6C9E" w:rsidRDefault="5BA4F1DC" w14:paraId="2BCCE1E2" w14:textId="503BC5D7">
      <w:pPr>
        <w:pStyle w:val="Normal"/>
        <w:rPr>
          <w:rFonts w:ascii="Times New Roman" w:hAnsi="Times New Roman" w:eastAsia="Times New Roman" w:cs="Times New Roman"/>
        </w:rPr>
      </w:pPr>
      <w:r w:rsidRPr="4FCB6C9E" w:rsidR="5BA4F1DC">
        <w:rPr>
          <w:rFonts w:ascii="Times New Roman" w:hAnsi="Times New Roman" w:eastAsia="Times New Roman" w:cs="Times New Roman"/>
        </w:rPr>
        <w:t xml:space="preserve"> </w:t>
      </w:r>
    </w:p>
    <w:p w:rsidR="5BA4F1DC" w:rsidP="4FCB6C9E" w:rsidRDefault="5BA4F1DC" w14:paraId="3CF1EBE5" w14:textId="49031A25">
      <w:pPr>
        <w:pStyle w:val="Normal"/>
        <w:rPr>
          <w:rFonts w:ascii="Times New Roman" w:hAnsi="Times New Roman" w:eastAsia="Times New Roman" w:cs="Times New Roman"/>
        </w:rPr>
      </w:pPr>
      <w:r w:rsidRPr="4FCB6C9E" w:rsidR="5BA4F1DC">
        <w:rPr>
          <w:rFonts w:ascii="Times New Roman" w:hAnsi="Times New Roman" w:eastAsia="Times New Roman" w:cs="Times New Roman"/>
          <w:b w:val="1"/>
          <w:bCs w:val="1"/>
        </w:rPr>
        <w:t>Comment avons-nous posé la question ?</w:t>
      </w:r>
      <w:r w:rsidRPr="4FCB6C9E" w:rsidR="5BA4F1DC">
        <w:rPr>
          <w:rFonts w:ascii="Times New Roman" w:hAnsi="Times New Roman" w:eastAsia="Times New Roman" w:cs="Times New Roman"/>
        </w:rPr>
        <w:t xml:space="preserve"> </w:t>
      </w:r>
    </w:p>
    <w:p w:rsidR="5BA4F1DC" w:rsidP="4FCB6C9E" w:rsidRDefault="5BA4F1DC" w14:paraId="6B4A54B9" w14:textId="258EB0F2">
      <w:pPr>
        <w:pStyle w:val="Normal"/>
        <w:rPr>
          <w:rFonts w:ascii="Times New Roman" w:hAnsi="Times New Roman" w:eastAsia="Times New Roman" w:cs="Times New Roman"/>
        </w:rPr>
      </w:pPr>
      <w:r w:rsidRPr="4FCB6C9E" w:rsidR="5BA4F1DC">
        <w:rPr>
          <w:rFonts w:ascii="Times New Roman" w:hAnsi="Times New Roman" w:eastAsia="Times New Roman" w:cs="Times New Roman"/>
        </w:rPr>
        <w:t xml:space="preserve">Les participants (N=256 élèves de première année et N=308 élèves de deuxième année) ont été évalués sur les mesures suivantes : </w:t>
      </w:r>
    </w:p>
    <w:p w:rsidR="5AA7D6FB" w:rsidP="4FCB6C9E" w:rsidRDefault="5AA7D6FB" w14:paraId="5F9ED80A" w14:textId="10DE9902">
      <w:pPr>
        <w:pStyle w:val="ListParagraph"/>
        <w:numPr>
          <w:ilvl w:val="0"/>
          <w:numId w:val="5"/>
        </w:numPr>
        <w:rPr>
          <w:rFonts w:ascii="Times New Roman" w:hAnsi="Times New Roman" w:eastAsia="Times New Roman" w:cs="Times New Roman"/>
        </w:rPr>
      </w:pPr>
      <w:r w:rsidRPr="23E645B1" w:rsidR="5AA7D6FB">
        <w:rPr>
          <w:rFonts w:ascii="Times New Roman" w:hAnsi="Times New Roman" w:eastAsia="Times New Roman" w:cs="Times New Roman"/>
        </w:rPr>
        <w:t>A</w:t>
      </w:r>
      <w:r w:rsidRPr="23E645B1" w:rsidR="5AA7D6FB">
        <w:rPr>
          <w:rFonts w:ascii="Times New Roman" w:hAnsi="Times New Roman" w:eastAsia="Times New Roman" w:cs="Times New Roman"/>
          <w:color w:val="auto"/>
        </w:rPr>
        <w:t>nxiété</w:t>
      </w:r>
      <w:r w:rsidRPr="23E645B1" w:rsidR="5BA4F1DC">
        <w:rPr>
          <w:rFonts w:ascii="Times New Roman" w:hAnsi="Times New Roman" w:eastAsia="Times New Roman" w:cs="Times New Roman"/>
          <w:color w:val="auto"/>
        </w:rPr>
        <w:t xml:space="preserve"> </w:t>
      </w:r>
      <w:r w:rsidRPr="23E645B1" w:rsidR="16D5D68E">
        <w:rPr>
          <w:rFonts w:ascii="Times New Roman" w:hAnsi="Times New Roman" w:eastAsia="Times New Roman" w:cs="Times New Roman"/>
          <w:color w:val="auto"/>
        </w:rPr>
        <w:t xml:space="preserve">des </w:t>
      </w:r>
      <w:r w:rsidRPr="23E645B1" w:rsidR="5BA4F1DC">
        <w:rPr>
          <w:rFonts w:ascii="Times New Roman" w:hAnsi="Times New Roman" w:eastAsia="Times New Roman" w:cs="Times New Roman"/>
          <w:color w:val="auto"/>
        </w:rPr>
        <w:t>mathématiques</w:t>
      </w:r>
      <w:r w:rsidRPr="23E645B1" w:rsidR="5BA4F1DC">
        <w:rPr>
          <w:rFonts w:ascii="Times New Roman" w:hAnsi="Times New Roman" w:eastAsia="Times New Roman" w:cs="Times New Roman"/>
        </w:rPr>
        <w:t xml:space="preserve">, </w:t>
      </w:r>
    </w:p>
    <w:p w:rsidR="4B3379A9" w:rsidP="4FCB6C9E" w:rsidRDefault="4B3379A9" w14:paraId="4F9A9462" w14:textId="623E9FC3">
      <w:pPr>
        <w:pStyle w:val="ListParagraph"/>
        <w:numPr>
          <w:ilvl w:val="0"/>
          <w:numId w:val="5"/>
        </w:numPr>
        <w:rPr>
          <w:rFonts w:ascii="Times New Roman" w:hAnsi="Times New Roman" w:eastAsia="Times New Roman" w:cs="Times New Roman"/>
        </w:rPr>
      </w:pPr>
      <w:r w:rsidRPr="4FCB6C9E" w:rsidR="4B3379A9">
        <w:rPr>
          <w:rFonts w:ascii="Times New Roman" w:hAnsi="Times New Roman" w:eastAsia="Times New Roman" w:cs="Times New Roman"/>
        </w:rPr>
        <w:t>Capacité</w:t>
      </w:r>
      <w:r w:rsidRPr="4FCB6C9E" w:rsidR="5BA4F1DC">
        <w:rPr>
          <w:rFonts w:ascii="Times New Roman" w:hAnsi="Times New Roman" w:eastAsia="Times New Roman" w:cs="Times New Roman"/>
        </w:rPr>
        <w:t xml:space="preserve"> de la mémoire de travail, </w:t>
      </w:r>
    </w:p>
    <w:p w:rsidR="10B14D95" w:rsidP="4FCB6C9E" w:rsidRDefault="10B14D95" w14:paraId="111DDBEC" w14:textId="1B0EA4BA">
      <w:pPr>
        <w:pStyle w:val="ListParagraph"/>
        <w:numPr>
          <w:ilvl w:val="0"/>
          <w:numId w:val="5"/>
        </w:numPr>
        <w:rPr>
          <w:rFonts w:ascii="Times New Roman" w:hAnsi="Times New Roman" w:eastAsia="Times New Roman" w:cs="Times New Roman"/>
        </w:rPr>
      </w:pPr>
      <w:r w:rsidRPr="4FCB6C9E" w:rsidR="10B14D95">
        <w:rPr>
          <w:rFonts w:ascii="Times New Roman" w:hAnsi="Times New Roman" w:eastAsia="Times New Roman" w:cs="Times New Roman"/>
        </w:rPr>
        <w:t>Résultats</w:t>
      </w:r>
      <w:r w:rsidRPr="4FCB6C9E" w:rsidR="5BA4F1DC">
        <w:rPr>
          <w:rFonts w:ascii="Times New Roman" w:hAnsi="Times New Roman" w:eastAsia="Times New Roman" w:cs="Times New Roman"/>
        </w:rPr>
        <w:t xml:space="preserve"> en mathématiques, et </w:t>
      </w:r>
    </w:p>
    <w:p w:rsidR="30DC134F" w:rsidP="4FCB6C9E" w:rsidRDefault="30DC134F" w14:paraId="3B17CA7F" w14:textId="61605189">
      <w:pPr>
        <w:pStyle w:val="ListParagraph"/>
        <w:numPr>
          <w:ilvl w:val="0"/>
          <w:numId w:val="5"/>
        </w:numPr>
        <w:rPr>
          <w:rFonts w:ascii="Times New Roman" w:hAnsi="Times New Roman" w:eastAsia="Times New Roman" w:cs="Times New Roman"/>
        </w:rPr>
      </w:pPr>
      <w:r w:rsidRPr="4FCB6C9E" w:rsidR="30DC134F">
        <w:rPr>
          <w:rFonts w:ascii="Times New Roman" w:hAnsi="Times New Roman" w:eastAsia="Times New Roman" w:cs="Times New Roman"/>
        </w:rPr>
        <w:t>Stratégies</w:t>
      </w:r>
      <w:r w:rsidRPr="4FCB6C9E" w:rsidR="5BA4F1DC">
        <w:rPr>
          <w:rFonts w:ascii="Times New Roman" w:hAnsi="Times New Roman" w:eastAsia="Times New Roman" w:cs="Times New Roman"/>
        </w:rPr>
        <w:t xml:space="preserve"> de résolution de problèmes. </w:t>
      </w:r>
    </w:p>
    <w:p w:rsidR="5BA4F1DC" w:rsidP="4FCB6C9E" w:rsidRDefault="5BA4F1DC" w14:paraId="63727281" w14:textId="54CDBEA1">
      <w:pPr>
        <w:pStyle w:val="Normal"/>
        <w:rPr>
          <w:rFonts w:ascii="Times New Roman" w:hAnsi="Times New Roman" w:eastAsia="Times New Roman" w:cs="Times New Roman"/>
        </w:rPr>
      </w:pPr>
      <w:r w:rsidRPr="4FCB6C9E" w:rsidR="5BA4F1DC">
        <w:rPr>
          <w:rFonts w:ascii="Times New Roman" w:hAnsi="Times New Roman" w:eastAsia="Times New Roman" w:cs="Times New Roman"/>
        </w:rPr>
        <w:t xml:space="preserve"> </w:t>
      </w:r>
    </w:p>
    <w:p w:rsidR="5BA4F1DC" w:rsidP="4FCB6C9E" w:rsidRDefault="5BA4F1DC" w14:paraId="6365D40C" w14:textId="20653974">
      <w:pPr>
        <w:pStyle w:val="Normal"/>
        <w:rPr>
          <w:rFonts w:ascii="Times New Roman" w:hAnsi="Times New Roman" w:eastAsia="Times New Roman" w:cs="Times New Roman"/>
        </w:rPr>
      </w:pPr>
      <w:r w:rsidRPr="23E645B1" w:rsidR="5BA4F1DC">
        <w:rPr>
          <w:rFonts w:ascii="Times New Roman" w:hAnsi="Times New Roman" w:eastAsia="Times New Roman" w:cs="Times New Roman"/>
          <w:b w:val="1"/>
          <w:bCs w:val="1"/>
        </w:rPr>
        <w:t>Qu'avons-nous trouvé ?</w:t>
      </w:r>
      <w:r w:rsidRPr="23E645B1" w:rsidR="5BA4F1DC">
        <w:rPr>
          <w:rFonts w:ascii="Times New Roman" w:hAnsi="Times New Roman" w:eastAsia="Times New Roman" w:cs="Times New Roman"/>
        </w:rPr>
        <w:t xml:space="preserve"> Les enfants très </w:t>
      </w:r>
      <w:r w:rsidRPr="23E645B1" w:rsidR="5BA4F1DC">
        <w:rPr>
          <w:rFonts w:ascii="Times New Roman" w:hAnsi="Times New Roman" w:eastAsia="Times New Roman" w:cs="Times New Roman"/>
          <w:color w:val="auto"/>
        </w:rPr>
        <w:t xml:space="preserve">anxieux </w:t>
      </w:r>
      <w:r w:rsidRPr="23E645B1" w:rsidR="161621B4">
        <w:rPr>
          <w:rFonts w:ascii="Times New Roman" w:hAnsi="Times New Roman" w:eastAsia="Times New Roman" w:cs="Times New Roman"/>
          <w:color w:val="auto"/>
        </w:rPr>
        <w:t xml:space="preserve">des </w:t>
      </w:r>
      <w:r w:rsidRPr="23E645B1" w:rsidR="5BA4F1DC">
        <w:rPr>
          <w:rFonts w:ascii="Times New Roman" w:hAnsi="Times New Roman" w:eastAsia="Times New Roman" w:cs="Times New Roman"/>
          <w:color w:val="auto"/>
        </w:rPr>
        <w:t>mathé</w:t>
      </w:r>
      <w:r w:rsidRPr="23E645B1" w:rsidR="5BA4F1DC">
        <w:rPr>
          <w:rFonts w:ascii="Times New Roman" w:hAnsi="Times New Roman" w:eastAsia="Times New Roman" w:cs="Times New Roman"/>
        </w:rPr>
        <w:t xml:space="preserve">matiques ayant une capacité de mémoire de travail élevée ont tendance à éviter d'utiliser des stratégies avancées basées sur la mémoire (par exemple, la décomposition et la récupération). Ils ont plutôt recours à des stratégies de résolution de problèmes simples (par exemple, compter avec les doigts) qui ne constituent pas une base solide pour les problèmes mathématiques complexes. Essentiellement, l'anxiété mathématique transforme une force de ces élèves (une grande capacité de mémoire de travail) en une faiblesse. </w:t>
      </w:r>
    </w:p>
    <w:p w:rsidR="5BA4F1DC" w:rsidP="4FCB6C9E" w:rsidRDefault="5BA4F1DC" w14:paraId="10EB3C0D" w14:textId="64ED2335">
      <w:pPr>
        <w:pStyle w:val="Normal"/>
        <w:rPr>
          <w:rFonts w:ascii="Times New Roman" w:hAnsi="Times New Roman" w:eastAsia="Times New Roman" w:cs="Times New Roman"/>
        </w:rPr>
      </w:pPr>
      <w:r w:rsidRPr="4FCB6C9E" w:rsidR="5BA4F1DC">
        <w:rPr>
          <w:rFonts w:ascii="Times New Roman" w:hAnsi="Times New Roman" w:eastAsia="Times New Roman" w:cs="Times New Roman"/>
        </w:rPr>
        <w:t xml:space="preserve"> </w:t>
      </w:r>
    </w:p>
    <w:p w:rsidR="5BA4F1DC" w:rsidP="4FCB6C9E" w:rsidRDefault="5BA4F1DC" w14:paraId="43A02E29" w14:textId="0BAEC889">
      <w:pPr>
        <w:pStyle w:val="Normal"/>
        <w:rPr>
          <w:rFonts w:ascii="Times New Roman" w:hAnsi="Times New Roman" w:eastAsia="Times New Roman" w:cs="Times New Roman"/>
          <w:b w:val="1"/>
          <w:bCs w:val="1"/>
        </w:rPr>
      </w:pPr>
      <w:r w:rsidRPr="4FCB6C9E" w:rsidR="5BA4F1DC">
        <w:rPr>
          <w:rFonts w:ascii="Times New Roman" w:hAnsi="Times New Roman" w:eastAsia="Times New Roman" w:cs="Times New Roman"/>
          <w:b w:val="1"/>
          <w:bCs w:val="1"/>
        </w:rPr>
        <w:t xml:space="preserve">Pourquoi est-ce important ?  </w:t>
      </w:r>
    </w:p>
    <w:p w:rsidR="5BA4F1DC" w:rsidP="4FCB6C9E" w:rsidRDefault="5BA4F1DC" w14:paraId="654F95C7" w14:textId="3B31E67E">
      <w:pPr>
        <w:pStyle w:val="ListParagraph"/>
        <w:numPr>
          <w:ilvl w:val="0"/>
          <w:numId w:val="6"/>
        </w:numPr>
        <w:rPr>
          <w:rFonts w:ascii="Times New Roman" w:hAnsi="Times New Roman" w:eastAsia="Times New Roman" w:cs="Times New Roman"/>
        </w:rPr>
      </w:pPr>
      <w:r w:rsidRPr="4FCB6C9E" w:rsidR="5BA4F1DC">
        <w:rPr>
          <w:rFonts w:ascii="Times New Roman" w:hAnsi="Times New Roman" w:eastAsia="Times New Roman" w:cs="Times New Roman"/>
        </w:rPr>
        <w:t xml:space="preserve">Il est essentiel que les enfants gèrent leur anxiété face aux mathématiques et utilisent diverses stratégies de résolution de problèmes, même s'ils ne se sentent pas encore tout à fait à l'aise avec elles. La capacité à utiliser différentes stratégies de résolution de problèmes fait partie intégrante de la résolution de problèmes mathématiques complexes. </w:t>
      </w:r>
    </w:p>
    <w:p w:rsidR="5BA4F1DC" w:rsidP="4FCB6C9E" w:rsidRDefault="5BA4F1DC" w14:paraId="4F51E033" w14:textId="2D31E659">
      <w:pPr>
        <w:pStyle w:val="ListParagraph"/>
        <w:numPr>
          <w:ilvl w:val="0"/>
          <w:numId w:val="7"/>
        </w:numPr>
        <w:rPr>
          <w:rFonts w:ascii="Times New Roman" w:hAnsi="Times New Roman" w:eastAsia="Times New Roman" w:cs="Times New Roman"/>
        </w:rPr>
      </w:pPr>
      <w:r w:rsidRPr="4FCB6C9E" w:rsidR="5BA4F1DC">
        <w:rPr>
          <w:rFonts w:ascii="Times New Roman" w:hAnsi="Times New Roman" w:eastAsia="Times New Roman" w:cs="Times New Roman"/>
        </w:rPr>
        <w:t xml:space="preserve">Les éducateurs devraient fournir aux élèves des moyens de gérer l'anxiété liée aux mathématiques et les encourager à résoudre les problèmes à l'aide de diverses stratégies. </w:t>
      </w:r>
    </w:p>
    <w:p w:rsidR="5BA4F1DC" w:rsidP="4FCB6C9E" w:rsidRDefault="5BA4F1DC" w14:paraId="2D285DAE" w14:textId="2B9A4F1B">
      <w:pPr>
        <w:pStyle w:val="Normal"/>
        <w:rPr>
          <w:rFonts w:ascii="Times New Roman" w:hAnsi="Times New Roman" w:eastAsia="Times New Roman" w:cs="Times New Roman"/>
        </w:rPr>
      </w:pPr>
      <w:r w:rsidRPr="4FCB6C9E" w:rsidR="5BA4F1DC">
        <w:rPr>
          <w:rFonts w:ascii="Times New Roman" w:hAnsi="Times New Roman" w:eastAsia="Times New Roman" w:cs="Times New Roman"/>
        </w:rPr>
        <w:t xml:space="preserve"> </w:t>
      </w:r>
    </w:p>
    <w:p w:rsidR="5BA4F1DC" w:rsidP="23E645B1" w:rsidRDefault="5BA4F1DC" w14:paraId="4FB8DF23" w14:textId="43BCF7DD">
      <w:pPr>
        <w:pStyle w:val="Normal"/>
        <w:rPr>
          <w:rFonts w:ascii="Times New Roman" w:hAnsi="Times New Roman" w:eastAsia="Times New Roman" w:cs="Times New Roman"/>
          <w:b w:val="1"/>
          <w:bCs w:val="1"/>
        </w:rPr>
      </w:pPr>
      <w:r w:rsidRPr="23E645B1" w:rsidR="5BA4F1DC">
        <w:rPr>
          <w:rFonts w:ascii="Times New Roman" w:hAnsi="Times New Roman" w:eastAsia="Times New Roman" w:cs="Times New Roman"/>
          <w:b w:val="1"/>
          <w:bCs w:val="1"/>
        </w:rPr>
        <w:t xml:space="preserve">Présenté par le Laboratoire de cognition et d'émotion du Dr Erin </w:t>
      </w:r>
      <w:proofErr w:type="spellStart"/>
      <w:r w:rsidRPr="23E645B1" w:rsidR="5BA4F1DC">
        <w:rPr>
          <w:rFonts w:ascii="Times New Roman" w:hAnsi="Times New Roman" w:eastAsia="Times New Roman" w:cs="Times New Roman"/>
          <w:b w:val="1"/>
          <w:bCs w:val="1"/>
        </w:rPr>
        <w:t>Maloney</w:t>
      </w:r>
      <w:proofErr w:type="spellEnd"/>
      <w:r w:rsidRPr="23E645B1" w:rsidR="5BA4F1DC">
        <w:rPr>
          <w:rFonts w:ascii="Times New Roman" w:hAnsi="Times New Roman" w:eastAsia="Times New Roman" w:cs="Times New Roman"/>
          <w:b w:val="1"/>
          <w:bCs w:val="1"/>
        </w:rPr>
        <w:t xml:space="preserve"> à l'Université d'Ottawa.</w:t>
      </w: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6">
    <w:nsid w:val="199c4d4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7b0ca1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3dd48b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6eae99d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44a19c1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6486859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0">
    <w:nsid w:val="4e5a608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1D6D94"/>
    <w:rsid w:val="00BE9427"/>
    <w:rsid w:val="02AF0389"/>
    <w:rsid w:val="03B9D18B"/>
    <w:rsid w:val="06FFD331"/>
    <w:rsid w:val="08D70840"/>
    <w:rsid w:val="0C0A70F9"/>
    <w:rsid w:val="0D15AAE7"/>
    <w:rsid w:val="0EF68FE5"/>
    <w:rsid w:val="10B14D95"/>
    <w:rsid w:val="115F0E1A"/>
    <w:rsid w:val="1613DDBC"/>
    <w:rsid w:val="161621B4"/>
    <w:rsid w:val="16D5D68E"/>
    <w:rsid w:val="17AFAE1D"/>
    <w:rsid w:val="1A0BCA12"/>
    <w:rsid w:val="1EA67924"/>
    <w:rsid w:val="211392AD"/>
    <w:rsid w:val="234C4747"/>
    <w:rsid w:val="23E645B1"/>
    <w:rsid w:val="26435BB9"/>
    <w:rsid w:val="29698FCE"/>
    <w:rsid w:val="2969F475"/>
    <w:rsid w:val="2E148F80"/>
    <w:rsid w:val="2E3D00F1"/>
    <w:rsid w:val="2E705CD3"/>
    <w:rsid w:val="2F60E894"/>
    <w:rsid w:val="307FA052"/>
    <w:rsid w:val="30DC134F"/>
    <w:rsid w:val="31DAC380"/>
    <w:rsid w:val="340D5082"/>
    <w:rsid w:val="347A8D60"/>
    <w:rsid w:val="349E22CA"/>
    <w:rsid w:val="3B9FFCAE"/>
    <w:rsid w:val="3BFF3A0A"/>
    <w:rsid w:val="3E568627"/>
    <w:rsid w:val="3FC0581E"/>
    <w:rsid w:val="4AAF562A"/>
    <w:rsid w:val="4AF7FB7B"/>
    <w:rsid w:val="4B3379A9"/>
    <w:rsid w:val="4FCB6C9E"/>
    <w:rsid w:val="531D6D94"/>
    <w:rsid w:val="53249D9C"/>
    <w:rsid w:val="53AC1E63"/>
    <w:rsid w:val="54484337"/>
    <w:rsid w:val="5696DAB0"/>
    <w:rsid w:val="5AA7D6FB"/>
    <w:rsid w:val="5BA4F1DC"/>
    <w:rsid w:val="5DD7D2E6"/>
    <w:rsid w:val="5F6D6CCB"/>
    <w:rsid w:val="64F0D8E2"/>
    <w:rsid w:val="6699769D"/>
    <w:rsid w:val="6A1AFDAD"/>
    <w:rsid w:val="6B5CE391"/>
    <w:rsid w:val="70641F78"/>
    <w:rsid w:val="71FFEFD9"/>
    <w:rsid w:val="7342736A"/>
    <w:rsid w:val="739BC03A"/>
    <w:rsid w:val="77C891C4"/>
    <w:rsid w:val="795ADFEE"/>
    <w:rsid w:val="79EE25CD"/>
    <w:rsid w:val="7A096E27"/>
    <w:rsid w:val="7B16C2BF"/>
    <w:rsid w:val="7D17CC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EF007"/>
  <w15:chartTrackingRefBased/>
  <w15:docId w15:val="{EB89D142-397C-4BCC-B686-00457036C45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numbering" Target="numbering.xml" Id="R92d794635c2a4472"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2CF88D23-BCD9-427F-A6ED-ED9EA5D8327E}"/>
</file>

<file path=customXml/itemProps2.xml><?xml version="1.0" encoding="utf-8"?>
<ds:datastoreItem xmlns:ds="http://schemas.openxmlformats.org/officeDocument/2006/customXml" ds:itemID="{D3D5E89C-B8C3-4132-B2D5-A866FB184C3A}"/>
</file>

<file path=customXml/itemProps3.xml><?xml version="1.0" encoding="utf-8"?>
<ds:datastoreItem xmlns:ds="http://schemas.openxmlformats.org/officeDocument/2006/customXml" ds:itemID="{D704E7DB-3669-49D4-A01A-72D93EF50F8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Audrey-Anne Forget</dc:creator>
  <keywords/>
  <dc:description/>
  <lastModifiedBy>Elora Wales</lastModifiedBy>
  <dcterms:created xsi:type="dcterms:W3CDTF">2022-01-14T04:30:33.0000000Z</dcterms:created>
  <dcterms:modified xsi:type="dcterms:W3CDTF">2022-08-26T14:00:33.8836344Z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