
<file path=[Content_Types].xml><?xml version="1.0" encoding="utf-8"?>
<Types xmlns="http://schemas.openxmlformats.org/package/2006/content-types">
  <Default Extension="rels" ContentType="application/vnd.openxmlformats-package.relationships+xml"/>
  <Default Extension="xml" ContentType="application/xml"/>
  <Override PartName="/word/theme/theme1.xml" ContentType="application/vnd.openxmlformats-officedocument.theme+xml"/>
  <Override PartName="/word/settings.xml" ContentType="application/vnd.openxmlformats-officedocument.wordprocessingml.settings+xml"/>
  <Override PartName="/word/fontTable.xml" ContentType="application/vnd.openxmlformats-officedocument.wordprocessingml.fontTable+xml"/>
  <Override PartName="/word/webSettings.xml" ContentType="application/vnd.openxmlformats-officedocument.wordprocessingml.webSettings+xml"/>
  <Override PartName="/docProps/app.xml" ContentType="application/vnd.openxmlformats-officedocument.extended-properties+xml"/>
  <Override PartName="/docProps/core.xml" ContentType="application/vnd.openxmlformats-package.core-properties+xml"/>
  <Override PartName="/word/styles.xml" ContentType="application/vnd.openxmlformats-officedocument.wordprocessingml.styles+xml"/>
  <Override PartName="/word/document.xml" ContentType="application/vnd.openxmlformats-officedocument.wordprocessingml.document.main+xml"/>
  <Override PartName="/word/numbering.xml" ContentType="application/vnd.openxmlformats-officedocument.wordprocessingml.numbering+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xmlns:wp14="http://schemas.microsoft.com/office/word/2010/wordml" w:rsidP="5093E209" w14:paraId="4D1E7950" wp14:textId="04EBF315">
      <w:pPr>
        <w:rPr>
          <w:b w:val="1"/>
          <w:bCs w:val="1"/>
        </w:rPr>
      </w:pPr>
      <w:bookmarkStart w:name="_GoBack" w:id="0"/>
      <w:bookmarkEnd w:id="0"/>
      <w:proofErr w:type="gramStart"/>
      <w:r w:rsidRPr="5093E209" w:rsidR="1C374DCD">
        <w:rPr>
          <w:b w:val="1"/>
          <w:bCs w:val="1"/>
        </w:rPr>
        <w:t>Titre</w:t>
      </w:r>
      <w:proofErr w:type="gramEnd"/>
      <w:r w:rsidRPr="5093E209" w:rsidR="1C374DCD">
        <w:rPr>
          <w:b w:val="1"/>
          <w:bCs w:val="1"/>
        </w:rPr>
        <w:t xml:space="preserve">  </w:t>
      </w:r>
    </w:p>
    <w:p xmlns:wp14="http://schemas.microsoft.com/office/word/2010/wordml" w:rsidP="5093E209" w14:paraId="7C3A5CFA" wp14:textId="558D182D">
      <w:pPr>
        <w:pStyle w:val="Normal"/>
      </w:pPr>
      <w:proofErr w:type="spellStart"/>
      <w:r w:rsidR="1C374DCD">
        <w:rPr/>
        <w:t>L'anxiété</w:t>
      </w:r>
      <w:proofErr w:type="spellEnd"/>
      <w:r w:rsidR="1C374DCD">
        <w:rPr/>
        <w:t xml:space="preserve"> </w:t>
      </w:r>
      <w:proofErr w:type="spellStart"/>
      <w:r w:rsidR="1C374DCD">
        <w:rPr/>
        <w:t>liée</w:t>
      </w:r>
      <w:proofErr w:type="spellEnd"/>
      <w:r w:rsidR="1C374DCD">
        <w:rPr/>
        <w:t xml:space="preserve"> aux </w:t>
      </w:r>
      <w:proofErr w:type="spellStart"/>
      <w:r w:rsidR="1C374DCD">
        <w:rPr/>
        <w:t>mathématiques</w:t>
      </w:r>
      <w:proofErr w:type="spellEnd"/>
      <w:r w:rsidR="1C374DCD">
        <w:rPr/>
        <w:t xml:space="preserve"> </w:t>
      </w:r>
      <w:proofErr w:type="spellStart"/>
      <w:r w:rsidR="1C374DCD">
        <w:rPr/>
        <w:t>affecte</w:t>
      </w:r>
      <w:proofErr w:type="spellEnd"/>
      <w:r w:rsidR="1C374DCD">
        <w:rPr/>
        <w:t xml:space="preserve"> le </w:t>
      </w:r>
      <w:proofErr w:type="spellStart"/>
      <w:r w:rsidR="1C374DCD">
        <w:rPr/>
        <w:t>comptage</w:t>
      </w:r>
      <w:proofErr w:type="spellEnd"/>
      <w:r w:rsidR="1C374DCD">
        <w:rPr/>
        <w:t xml:space="preserve"> </w:t>
      </w:r>
      <w:proofErr w:type="spellStart"/>
      <w:r w:rsidR="1C374DCD">
        <w:rPr/>
        <w:t>mais</w:t>
      </w:r>
      <w:proofErr w:type="spellEnd"/>
      <w:r w:rsidR="1C374DCD">
        <w:rPr/>
        <w:t xml:space="preserve"> pas la </w:t>
      </w:r>
      <w:proofErr w:type="spellStart"/>
      <w:r w:rsidR="1C374DCD">
        <w:rPr/>
        <w:t>subitisation</w:t>
      </w:r>
      <w:proofErr w:type="spellEnd"/>
      <w:r w:rsidR="1C374DCD">
        <w:rPr/>
        <w:t xml:space="preserve"> </w:t>
      </w:r>
      <w:proofErr w:type="spellStart"/>
      <w:r w:rsidR="1C374DCD">
        <w:rPr/>
        <w:t>lors</w:t>
      </w:r>
      <w:proofErr w:type="spellEnd"/>
      <w:r w:rsidR="1C374DCD">
        <w:rPr/>
        <w:t xml:space="preserve"> </w:t>
      </w:r>
      <w:proofErr w:type="spellStart"/>
      <w:r w:rsidR="1C374DCD">
        <w:rPr/>
        <w:t>d'une</w:t>
      </w:r>
      <w:proofErr w:type="spellEnd"/>
      <w:r w:rsidR="1C374DCD">
        <w:rPr/>
        <w:t xml:space="preserve"> </w:t>
      </w:r>
      <w:proofErr w:type="spellStart"/>
      <w:r w:rsidR="1C374DCD">
        <w:rPr/>
        <w:t>énumération</w:t>
      </w:r>
      <w:proofErr w:type="spellEnd"/>
      <w:r w:rsidR="1C374DCD">
        <w:rPr/>
        <w:t xml:space="preserve"> </w:t>
      </w:r>
      <w:proofErr w:type="spellStart"/>
      <w:r w:rsidR="1C374DCD">
        <w:rPr/>
        <w:t>visuelle</w:t>
      </w:r>
      <w:proofErr w:type="spellEnd"/>
      <w:r w:rsidR="1C374DCD">
        <w:rPr/>
        <w:t xml:space="preserve"> </w:t>
      </w:r>
    </w:p>
    <w:p xmlns:wp14="http://schemas.microsoft.com/office/word/2010/wordml" w:rsidP="5093E209" w14:paraId="3910C163" wp14:textId="4EF3DA72">
      <w:pPr>
        <w:pStyle w:val="Normal"/>
      </w:pPr>
    </w:p>
    <w:p xmlns:wp14="http://schemas.microsoft.com/office/word/2010/wordml" w:rsidP="5093E209" w14:paraId="5360B5AF" wp14:textId="6F6B9C17">
      <w:pPr>
        <w:pStyle w:val="Normal"/>
        <w:rPr>
          <w:b w:val="1"/>
          <w:bCs w:val="1"/>
        </w:rPr>
      </w:pPr>
      <w:r w:rsidRPr="5093E209" w:rsidR="1C374DCD">
        <w:rPr>
          <w:b w:val="1"/>
          <w:bCs w:val="1"/>
        </w:rPr>
        <w:t>A</w:t>
      </w:r>
      <w:r w:rsidRPr="5093E209" w:rsidR="1C374DCD">
        <w:rPr>
          <w:b w:val="1"/>
          <w:bCs w:val="1"/>
        </w:rPr>
        <w:t xml:space="preserve">uteurs  </w:t>
      </w:r>
    </w:p>
    <w:p xmlns:wp14="http://schemas.microsoft.com/office/word/2010/wordml" w:rsidP="5093E209" w14:paraId="52DEB310" wp14:textId="469BEDCD">
      <w:pPr>
        <w:pStyle w:val="Normal"/>
      </w:pPr>
      <w:r w:rsidR="1C374DCD">
        <w:rPr/>
        <w:t xml:space="preserve">Erin A. Maloney, Evan F. Risko, Daniel Ansari, et Jonathan Fugelsang (2010)  </w:t>
      </w:r>
    </w:p>
    <w:p xmlns:wp14="http://schemas.microsoft.com/office/word/2010/wordml" w:rsidP="5093E209" w14:paraId="7F7B8529" wp14:textId="2F69E1F6">
      <w:pPr>
        <w:pStyle w:val="Normal"/>
      </w:pPr>
    </w:p>
    <w:p xmlns:wp14="http://schemas.microsoft.com/office/word/2010/wordml" w:rsidP="5093E209" w14:paraId="544B9136" wp14:textId="787F709E">
      <w:pPr>
        <w:pStyle w:val="Normal"/>
        <w:rPr>
          <w:b w:val="1"/>
          <w:bCs w:val="1"/>
        </w:rPr>
      </w:pPr>
      <w:r w:rsidRPr="5093E209" w:rsidR="1C374DCD">
        <w:rPr>
          <w:b w:val="1"/>
          <w:bCs w:val="1"/>
        </w:rPr>
        <w:t xml:space="preserve">Journal et DOI  </w:t>
      </w:r>
    </w:p>
    <w:p xmlns:wp14="http://schemas.microsoft.com/office/word/2010/wordml" w:rsidP="5093E209" w14:paraId="60AD29F2" wp14:textId="35F2952D">
      <w:pPr>
        <w:pStyle w:val="Normal"/>
      </w:pPr>
      <w:proofErr w:type="gramStart"/>
      <w:r w:rsidR="1C374DCD">
        <w:rPr/>
        <w:t>Journal :</w:t>
      </w:r>
      <w:proofErr w:type="gramEnd"/>
      <w:r w:rsidR="1C374DCD">
        <w:rPr/>
        <w:t xml:space="preserve"> Cognition, 114 (2), p. 293-297  </w:t>
      </w:r>
    </w:p>
    <w:p xmlns:wp14="http://schemas.microsoft.com/office/word/2010/wordml" w:rsidP="5093E209" w14:paraId="504979DD" wp14:textId="3938670B">
      <w:pPr>
        <w:pStyle w:val="Normal"/>
      </w:pPr>
      <w:r w:rsidR="1C374DCD">
        <w:rPr/>
        <w:t xml:space="preserve">DOI: 10.1016/j.cognition.2009.09.013  </w:t>
      </w:r>
    </w:p>
    <w:p xmlns:wp14="http://schemas.microsoft.com/office/word/2010/wordml" w:rsidP="5093E209" w14:paraId="3B1B6525" wp14:textId="75797A76">
      <w:pPr>
        <w:pStyle w:val="Normal"/>
      </w:pPr>
      <w:r w:rsidR="1C374DCD">
        <w:rPr/>
        <w:t xml:space="preserve"> </w:t>
      </w:r>
    </w:p>
    <w:p xmlns:wp14="http://schemas.microsoft.com/office/word/2010/wordml" w:rsidP="5093E209" w14:paraId="6E8914EB" wp14:textId="0634A6E9">
      <w:pPr>
        <w:pStyle w:val="Normal"/>
        <w:rPr>
          <w:b w:val="1"/>
          <w:bCs w:val="1"/>
        </w:rPr>
      </w:pPr>
      <w:r w:rsidRPr="5093E209" w:rsidR="1C374DCD">
        <w:rPr>
          <w:b w:val="1"/>
          <w:bCs w:val="1"/>
        </w:rPr>
        <w:t xml:space="preserve">Recherches </w:t>
      </w:r>
      <w:proofErr w:type="spellStart"/>
      <w:r w:rsidRPr="5093E209" w:rsidR="1C374DCD">
        <w:rPr>
          <w:b w:val="1"/>
          <w:bCs w:val="1"/>
        </w:rPr>
        <w:t>antérieures</w:t>
      </w:r>
      <w:proofErr w:type="spellEnd"/>
      <w:r w:rsidRPr="5093E209" w:rsidR="1C374DCD">
        <w:rPr>
          <w:b w:val="1"/>
          <w:bCs w:val="1"/>
        </w:rPr>
        <w:t xml:space="preserve">  </w:t>
      </w:r>
    </w:p>
    <w:p xmlns:wp14="http://schemas.microsoft.com/office/word/2010/wordml" w:rsidP="5093E209" w14:paraId="666F0A9F" wp14:textId="531D9DC4">
      <w:pPr>
        <w:pStyle w:val="ListParagraph"/>
        <w:numPr>
          <w:ilvl w:val="0"/>
          <w:numId w:val="1"/>
        </w:numPr>
        <w:rPr>
          <w:rFonts w:ascii="Calibri" w:hAnsi="Calibri" w:eastAsia="Calibri" w:cs="Calibri" w:asciiTheme="minorAscii" w:hAnsiTheme="minorAscii" w:eastAsiaTheme="minorAscii" w:cstheme="minorAscii"/>
          <w:sz w:val="22"/>
          <w:szCs w:val="22"/>
        </w:rPr>
      </w:pPr>
      <w:r w:rsidR="1C374DCD">
        <w:rPr/>
        <w:t xml:space="preserve">Des </w:t>
      </w:r>
      <w:proofErr w:type="spellStart"/>
      <w:r w:rsidR="1C374DCD">
        <w:rPr/>
        <w:t>recherches</w:t>
      </w:r>
      <w:proofErr w:type="spellEnd"/>
      <w:r w:rsidR="1C374DCD">
        <w:rPr/>
        <w:t xml:space="preserve"> </w:t>
      </w:r>
      <w:proofErr w:type="spellStart"/>
      <w:r w:rsidR="1C374DCD">
        <w:rPr/>
        <w:t>ont</w:t>
      </w:r>
      <w:proofErr w:type="spellEnd"/>
      <w:r w:rsidR="1C374DCD">
        <w:rPr/>
        <w:t xml:space="preserve"> </w:t>
      </w:r>
      <w:proofErr w:type="spellStart"/>
      <w:r w:rsidR="1C374DCD">
        <w:rPr/>
        <w:t>montré</w:t>
      </w:r>
      <w:proofErr w:type="spellEnd"/>
      <w:r w:rsidR="1C374DCD">
        <w:rPr/>
        <w:t xml:space="preserve"> que les </w:t>
      </w:r>
      <w:proofErr w:type="spellStart"/>
      <w:r w:rsidR="1C374DCD">
        <w:rPr/>
        <w:t>personnes</w:t>
      </w:r>
      <w:proofErr w:type="spellEnd"/>
      <w:r w:rsidR="1C374DCD">
        <w:rPr/>
        <w:t xml:space="preserve"> </w:t>
      </w:r>
      <w:proofErr w:type="spellStart"/>
      <w:r w:rsidR="1C374DCD">
        <w:rPr/>
        <w:t>souffrant</w:t>
      </w:r>
      <w:proofErr w:type="spellEnd"/>
      <w:r w:rsidR="1C374DCD">
        <w:rPr/>
        <w:t xml:space="preserve"> </w:t>
      </w:r>
      <w:proofErr w:type="spellStart"/>
      <w:r w:rsidR="1C374DCD">
        <w:rPr/>
        <w:t>d'une</w:t>
      </w:r>
      <w:proofErr w:type="spellEnd"/>
      <w:r w:rsidR="1C374DCD">
        <w:rPr/>
        <w:t xml:space="preserve"> forte </w:t>
      </w:r>
      <w:proofErr w:type="spellStart"/>
      <w:r w:rsidR="1C374DCD">
        <w:rPr/>
        <w:t>anxiété</w:t>
      </w:r>
      <w:proofErr w:type="spellEnd"/>
      <w:r w:rsidR="1C374DCD">
        <w:rPr/>
        <w:t xml:space="preserve"> </w:t>
      </w:r>
      <w:proofErr w:type="spellStart"/>
      <w:r w:rsidR="1C374DCD">
        <w:rPr/>
        <w:t>en</w:t>
      </w:r>
      <w:proofErr w:type="spellEnd"/>
      <w:r w:rsidR="1C374DCD">
        <w:rPr/>
        <w:t xml:space="preserve"> </w:t>
      </w:r>
      <w:proofErr w:type="spellStart"/>
      <w:r w:rsidR="1C374DCD">
        <w:rPr/>
        <w:t>mathématiques</w:t>
      </w:r>
      <w:proofErr w:type="spellEnd"/>
      <w:r w:rsidR="1C374DCD">
        <w:rPr/>
        <w:t xml:space="preserve"> - </w:t>
      </w:r>
      <w:proofErr w:type="spellStart"/>
      <w:r w:rsidR="1C374DCD">
        <w:rPr/>
        <w:t>c'est</w:t>
      </w:r>
      <w:proofErr w:type="spellEnd"/>
      <w:r w:rsidR="1C374DCD">
        <w:rPr/>
        <w:t xml:space="preserve">-à-dire les </w:t>
      </w:r>
      <w:proofErr w:type="spellStart"/>
      <w:r w:rsidR="1C374DCD">
        <w:rPr/>
        <w:t>personnes</w:t>
      </w:r>
      <w:proofErr w:type="spellEnd"/>
      <w:r w:rsidR="1C374DCD">
        <w:rPr/>
        <w:t xml:space="preserve"> qui </w:t>
      </w:r>
      <w:proofErr w:type="spellStart"/>
      <w:r w:rsidR="1C374DCD">
        <w:rPr/>
        <w:t>éprouvent</w:t>
      </w:r>
      <w:proofErr w:type="spellEnd"/>
      <w:r w:rsidR="1C374DCD">
        <w:rPr/>
        <w:t xml:space="preserve"> de la </w:t>
      </w:r>
      <w:proofErr w:type="spellStart"/>
      <w:r w:rsidR="1C374DCD">
        <w:rPr/>
        <w:t>peur</w:t>
      </w:r>
      <w:proofErr w:type="spellEnd"/>
      <w:r w:rsidR="1C374DCD">
        <w:rPr/>
        <w:t xml:space="preserve"> </w:t>
      </w:r>
      <w:proofErr w:type="spellStart"/>
      <w:r w:rsidR="1C374DCD">
        <w:rPr/>
        <w:t>ou</w:t>
      </w:r>
      <w:proofErr w:type="spellEnd"/>
      <w:r w:rsidR="1C374DCD">
        <w:rPr/>
        <w:t xml:space="preserve"> de </w:t>
      </w:r>
      <w:proofErr w:type="spellStart"/>
      <w:r w:rsidR="1C374DCD">
        <w:rPr/>
        <w:t>l'appréhension</w:t>
      </w:r>
      <w:proofErr w:type="spellEnd"/>
      <w:r w:rsidR="1C374DCD">
        <w:rPr/>
        <w:t xml:space="preserve"> à </w:t>
      </w:r>
      <w:proofErr w:type="spellStart"/>
      <w:r w:rsidR="1C374DCD">
        <w:rPr/>
        <w:t>l'égard</w:t>
      </w:r>
      <w:proofErr w:type="spellEnd"/>
      <w:r w:rsidR="1C374DCD">
        <w:rPr/>
        <w:t xml:space="preserve"> des </w:t>
      </w:r>
      <w:proofErr w:type="spellStart"/>
      <w:r w:rsidR="1C374DCD">
        <w:rPr/>
        <w:t>mathématiques</w:t>
      </w:r>
      <w:proofErr w:type="spellEnd"/>
      <w:r w:rsidR="1C374DCD">
        <w:rPr/>
        <w:t xml:space="preserve"> - </w:t>
      </w:r>
      <w:proofErr w:type="spellStart"/>
      <w:r w:rsidR="1C374DCD">
        <w:rPr/>
        <w:t>ont</w:t>
      </w:r>
      <w:proofErr w:type="spellEnd"/>
      <w:r w:rsidR="1C374DCD">
        <w:rPr/>
        <w:t xml:space="preserve"> tendance à </w:t>
      </w:r>
      <w:proofErr w:type="spellStart"/>
      <w:r w:rsidR="1C374DCD">
        <w:rPr/>
        <w:t>obtenir</w:t>
      </w:r>
      <w:proofErr w:type="spellEnd"/>
      <w:r w:rsidR="1C374DCD">
        <w:rPr/>
        <w:t xml:space="preserve"> de </w:t>
      </w:r>
      <w:proofErr w:type="spellStart"/>
      <w:r w:rsidR="1C374DCD">
        <w:rPr/>
        <w:t>moins</w:t>
      </w:r>
      <w:proofErr w:type="spellEnd"/>
      <w:r w:rsidR="1C374DCD">
        <w:rPr/>
        <w:t xml:space="preserve"> bons </w:t>
      </w:r>
      <w:proofErr w:type="spellStart"/>
      <w:r w:rsidR="1C374DCD">
        <w:rPr/>
        <w:t>résultats</w:t>
      </w:r>
      <w:proofErr w:type="spellEnd"/>
      <w:r w:rsidR="1C374DCD">
        <w:rPr/>
        <w:t xml:space="preserve"> </w:t>
      </w:r>
      <w:proofErr w:type="spellStart"/>
      <w:r w:rsidR="1C374DCD">
        <w:rPr/>
        <w:t>lors</w:t>
      </w:r>
      <w:proofErr w:type="spellEnd"/>
      <w:r w:rsidR="1C374DCD">
        <w:rPr/>
        <w:t xml:space="preserve"> de </w:t>
      </w:r>
      <w:proofErr w:type="spellStart"/>
      <w:r w:rsidR="1C374DCD">
        <w:rPr/>
        <w:t>problèmes</w:t>
      </w:r>
      <w:proofErr w:type="spellEnd"/>
      <w:r w:rsidR="1C374DCD">
        <w:rPr/>
        <w:t xml:space="preserve"> </w:t>
      </w:r>
      <w:proofErr w:type="spellStart"/>
      <w:r w:rsidR="1C374DCD">
        <w:rPr/>
        <w:t>mathématiques</w:t>
      </w:r>
      <w:proofErr w:type="spellEnd"/>
      <w:r w:rsidR="1C374DCD">
        <w:rPr/>
        <w:t xml:space="preserve"> </w:t>
      </w:r>
      <w:proofErr w:type="spellStart"/>
      <w:r w:rsidR="1C374DCD">
        <w:rPr/>
        <w:t>difficiles</w:t>
      </w:r>
      <w:proofErr w:type="spellEnd"/>
      <w:r w:rsidR="1C374DCD">
        <w:rPr/>
        <w:t xml:space="preserve"> que </w:t>
      </w:r>
      <w:proofErr w:type="spellStart"/>
      <w:r w:rsidR="1C374DCD">
        <w:rPr/>
        <w:t>leurs</w:t>
      </w:r>
      <w:proofErr w:type="spellEnd"/>
      <w:r w:rsidR="1C374DCD">
        <w:rPr/>
        <w:t xml:space="preserve"> pairs qui </w:t>
      </w:r>
      <w:proofErr w:type="spellStart"/>
      <w:r w:rsidR="1C374DCD">
        <w:rPr/>
        <w:t>sont</w:t>
      </w:r>
      <w:proofErr w:type="spellEnd"/>
      <w:r w:rsidR="1C374DCD">
        <w:rPr/>
        <w:t xml:space="preserve"> </w:t>
      </w:r>
      <w:proofErr w:type="spellStart"/>
      <w:r w:rsidR="1C374DCD">
        <w:rPr/>
        <w:t>peu</w:t>
      </w:r>
      <w:proofErr w:type="spellEnd"/>
      <w:r w:rsidR="1C374DCD">
        <w:rPr/>
        <w:t xml:space="preserve"> anxieux.  </w:t>
      </w:r>
    </w:p>
    <w:p xmlns:wp14="http://schemas.microsoft.com/office/word/2010/wordml" w:rsidP="5093E209" w14:paraId="7B5333A0" wp14:textId="698D6265">
      <w:pPr>
        <w:pStyle w:val="ListParagraph"/>
        <w:numPr>
          <w:ilvl w:val="0"/>
          <w:numId w:val="2"/>
        </w:numPr>
        <w:rPr>
          <w:rFonts w:ascii="Calibri" w:hAnsi="Calibri" w:eastAsia="Calibri" w:cs="Calibri" w:asciiTheme="minorAscii" w:hAnsiTheme="minorAscii" w:eastAsiaTheme="minorAscii" w:cstheme="minorAscii"/>
          <w:sz w:val="22"/>
          <w:szCs w:val="22"/>
        </w:rPr>
      </w:pPr>
      <w:r w:rsidR="1C374DCD">
        <w:rPr/>
        <w:t xml:space="preserve">Des études </w:t>
      </w:r>
      <w:proofErr w:type="spellStart"/>
      <w:r w:rsidR="1C374DCD">
        <w:rPr/>
        <w:t>ont</w:t>
      </w:r>
      <w:proofErr w:type="spellEnd"/>
      <w:r w:rsidR="1C374DCD">
        <w:rPr/>
        <w:t xml:space="preserve"> </w:t>
      </w:r>
      <w:proofErr w:type="spellStart"/>
      <w:r w:rsidR="1C374DCD">
        <w:rPr/>
        <w:t>également</w:t>
      </w:r>
      <w:proofErr w:type="spellEnd"/>
      <w:r w:rsidR="1C374DCD">
        <w:rPr/>
        <w:t xml:space="preserve"> </w:t>
      </w:r>
      <w:proofErr w:type="spellStart"/>
      <w:r w:rsidR="1C374DCD">
        <w:rPr/>
        <w:t>montré</w:t>
      </w:r>
      <w:proofErr w:type="spellEnd"/>
      <w:r w:rsidR="1C374DCD">
        <w:rPr/>
        <w:t xml:space="preserve"> que </w:t>
      </w:r>
      <w:proofErr w:type="spellStart"/>
      <w:r w:rsidR="1C374DCD">
        <w:rPr/>
        <w:t>l'anxiété</w:t>
      </w:r>
      <w:proofErr w:type="spellEnd"/>
      <w:r w:rsidR="1C374DCD">
        <w:rPr/>
        <w:t xml:space="preserve"> </w:t>
      </w:r>
      <w:proofErr w:type="spellStart"/>
      <w:r w:rsidR="1C374DCD">
        <w:rPr/>
        <w:t>liée</w:t>
      </w:r>
      <w:proofErr w:type="spellEnd"/>
      <w:r w:rsidR="1C374DCD">
        <w:rPr/>
        <w:t xml:space="preserve"> aux </w:t>
      </w:r>
      <w:proofErr w:type="spellStart"/>
      <w:r w:rsidR="1C374DCD">
        <w:rPr/>
        <w:t>mathématiques</w:t>
      </w:r>
      <w:proofErr w:type="spellEnd"/>
      <w:r w:rsidR="1C374DCD">
        <w:rPr/>
        <w:t xml:space="preserve"> </w:t>
      </w:r>
      <w:proofErr w:type="spellStart"/>
      <w:r w:rsidR="1C374DCD">
        <w:rPr/>
        <w:t>n'est</w:t>
      </w:r>
      <w:proofErr w:type="spellEnd"/>
      <w:r w:rsidR="1C374DCD">
        <w:rPr/>
        <w:t xml:space="preserve"> pas </w:t>
      </w:r>
      <w:proofErr w:type="spellStart"/>
      <w:r w:rsidR="1C374DCD">
        <w:rPr/>
        <w:t>fortement</w:t>
      </w:r>
      <w:proofErr w:type="spellEnd"/>
      <w:r w:rsidR="1C374DCD">
        <w:rPr/>
        <w:t xml:space="preserve"> </w:t>
      </w:r>
      <w:proofErr w:type="spellStart"/>
      <w:r w:rsidR="1C374DCD">
        <w:rPr/>
        <w:t>liée</w:t>
      </w:r>
      <w:proofErr w:type="spellEnd"/>
      <w:r w:rsidR="1C374DCD">
        <w:rPr/>
        <w:t xml:space="preserve"> aux performances dans les </w:t>
      </w:r>
      <w:proofErr w:type="spellStart"/>
      <w:r w:rsidR="1C374DCD">
        <w:rPr/>
        <w:t>problèmes</w:t>
      </w:r>
      <w:proofErr w:type="spellEnd"/>
      <w:r w:rsidR="1C374DCD">
        <w:rPr/>
        <w:t xml:space="preserve"> </w:t>
      </w:r>
      <w:proofErr w:type="spellStart"/>
      <w:r w:rsidR="1C374DCD">
        <w:rPr/>
        <w:t>mathématiques</w:t>
      </w:r>
      <w:proofErr w:type="spellEnd"/>
      <w:r w:rsidR="1C374DCD">
        <w:rPr/>
        <w:t xml:space="preserve"> simples, </w:t>
      </w:r>
      <w:proofErr w:type="spellStart"/>
      <w:r w:rsidR="1C374DCD">
        <w:rPr/>
        <w:t>tels</w:t>
      </w:r>
      <w:proofErr w:type="spellEnd"/>
      <w:r w:rsidR="1C374DCD">
        <w:rPr/>
        <w:t xml:space="preserve"> que les additions </w:t>
      </w:r>
      <w:proofErr w:type="spellStart"/>
      <w:r w:rsidR="1C374DCD">
        <w:rPr/>
        <w:t>ou</w:t>
      </w:r>
      <w:proofErr w:type="spellEnd"/>
      <w:r w:rsidR="1C374DCD">
        <w:rPr/>
        <w:t xml:space="preserve"> les multiplications.  </w:t>
      </w:r>
    </w:p>
    <w:p xmlns:wp14="http://schemas.microsoft.com/office/word/2010/wordml" w:rsidP="5093E209" w14:paraId="0F77B10E" wp14:textId="6D1E916C">
      <w:pPr>
        <w:pStyle w:val="ListParagraph"/>
        <w:numPr>
          <w:ilvl w:val="0"/>
          <w:numId w:val="2"/>
        </w:numPr>
        <w:rPr>
          <w:rFonts w:ascii="Calibri" w:hAnsi="Calibri" w:eastAsia="Calibri" w:cs="Calibri" w:asciiTheme="minorAscii" w:hAnsiTheme="minorAscii" w:eastAsiaTheme="minorAscii" w:cstheme="minorAscii"/>
          <w:sz w:val="22"/>
          <w:szCs w:val="22"/>
        </w:rPr>
      </w:pPr>
      <w:r w:rsidR="1C374DCD">
        <w:rPr/>
        <w:t xml:space="preserve">Les </w:t>
      </w:r>
      <w:proofErr w:type="spellStart"/>
      <w:r w:rsidR="1C374DCD">
        <w:rPr/>
        <w:t>chercheurs</w:t>
      </w:r>
      <w:proofErr w:type="spellEnd"/>
      <w:r w:rsidR="1C374DCD">
        <w:rPr/>
        <w:t xml:space="preserve"> </w:t>
      </w:r>
      <w:proofErr w:type="spellStart"/>
      <w:r w:rsidR="1C374DCD">
        <w:rPr/>
        <w:t>ont</w:t>
      </w:r>
      <w:proofErr w:type="spellEnd"/>
      <w:r w:rsidR="1C374DCD">
        <w:rPr/>
        <w:t xml:space="preserve"> </w:t>
      </w:r>
      <w:proofErr w:type="spellStart"/>
      <w:r w:rsidR="1C374DCD">
        <w:rPr/>
        <w:t>proposé</w:t>
      </w:r>
      <w:proofErr w:type="spellEnd"/>
      <w:r w:rsidR="1C374DCD">
        <w:rPr/>
        <w:t xml:space="preserve"> que </w:t>
      </w:r>
      <w:proofErr w:type="spellStart"/>
      <w:r w:rsidR="1C374DCD">
        <w:rPr/>
        <w:t>cette</w:t>
      </w:r>
      <w:proofErr w:type="spellEnd"/>
      <w:r w:rsidR="1C374DCD">
        <w:rPr/>
        <w:t xml:space="preserve"> distinction </w:t>
      </w:r>
      <w:proofErr w:type="spellStart"/>
      <w:r w:rsidR="1C374DCD">
        <w:rPr/>
        <w:t>puisse</w:t>
      </w:r>
      <w:proofErr w:type="spellEnd"/>
      <w:r w:rsidR="1C374DCD">
        <w:rPr/>
        <w:t xml:space="preserve"> </w:t>
      </w:r>
      <w:proofErr w:type="spellStart"/>
      <w:r w:rsidR="1C374DCD">
        <w:rPr/>
        <w:t>être</w:t>
      </w:r>
      <w:proofErr w:type="spellEnd"/>
      <w:r w:rsidR="1C374DCD">
        <w:rPr/>
        <w:t xml:space="preserve"> due au fait que les </w:t>
      </w:r>
      <w:proofErr w:type="spellStart"/>
      <w:r w:rsidR="1C374DCD">
        <w:rPr/>
        <w:t>ressources</w:t>
      </w:r>
      <w:proofErr w:type="spellEnd"/>
      <w:r w:rsidR="1C374DCD">
        <w:rPr/>
        <w:t xml:space="preserve"> de la </w:t>
      </w:r>
      <w:proofErr w:type="spellStart"/>
      <w:r w:rsidR="1C374DCD">
        <w:rPr/>
        <w:t>mémoire</w:t>
      </w:r>
      <w:proofErr w:type="spellEnd"/>
      <w:r w:rsidR="1C374DCD">
        <w:rPr/>
        <w:t xml:space="preserve"> de travail qui </w:t>
      </w:r>
      <w:proofErr w:type="spellStart"/>
      <w:r w:rsidR="1C374DCD">
        <w:rPr/>
        <w:t>seraient</w:t>
      </w:r>
      <w:proofErr w:type="spellEnd"/>
      <w:r w:rsidR="1C374DCD">
        <w:rPr/>
        <w:t xml:space="preserve"> </w:t>
      </w:r>
      <w:proofErr w:type="spellStart"/>
      <w:r w:rsidR="1C374DCD">
        <w:rPr/>
        <w:t>consacrées</w:t>
      </w:r>
      <w:proofErr w:type="spellEnd"/>
      <w:r w:rsidR="1C374DCD">
        <w:rPr/>
        <w:t xml:space="preserve"> aux </w:t>
      </w:r>
      <w:proofErr w:type="spellStart"/>
      <w:r w:rsidR="1C374DCD">
        <w:rPr/>
        <w:t>calculs</w:t>
      </w:r>
      <w:proofErr w:type="spellEnd"/>
      <w:r w:rsidR="1C374DCD">
        <w:rPr/>
        <w:t xml:space="preserve"> </w:t>
      </w:r>
      <w:proofErr w:type="spellStart"/>
      <w:r w:rsidR="1C374DCD">
        <w:rPr/>
        <w:t>arithmétiques</w:t>
      </w:r>
      <w:proofErr w:type="spellEnd"/>
      <w:r w:rsidR="1C374DCD">
        <w:rPr/>
        <w:t xml:space="preserve"> complexes </w:t>
      </w:r>
      <w:proofErr w:type="spellStart"/>
      <w:r w:rsidR="1C374DCD">
        <w:rPr/>
        <w:t>sont</w:t>
      </w:r>
      <w:proofErr w:type="spellEnd"/>
      <w:r w:rsidR="1C374DCD">
        <w:rPr/>
        <w:t xml:space="preserve"> </w:t>
      </w:r>
      <w:proofErr w:type="spellStart"/>
      <w:r w:rsidR="1C374DCD">
        <w:rPr/>
        <w:t>préoccupées</w:t>
      </w:r>
      <w:proofErr w:type="spellEnd"/>
      <w:r w:rsidR="1C374DCD">
        <w:rPr/>
        <w:t xml:space="preserve"> par </w:t>
      </w:r>
      <w:proofErr w:type="spellStart"/>
      <w:r w:rsidR="1C374DCD">
        <w:rPr/>
        <w:t>l'anxiété</w:t>
      </w:r>
      <w:proofErr w:type="spellEnd"/>
      <w:r w:rsidR="1C374DCD">
        <w:rPr/>
        <w:t xml:space="preserve"> </w:t>
      </w:r>
      <w:proofErr w:type="spellStart"/>
      <w:r w:rsidR="1C374DCD">
        <w:rPr/>
        <w:t>liée</w:t>
      </w:r>
      <w:proofErr w:type="spellEnd"/>
      <w:r w:rsidR="1C374DCD">
        <w:rPr/>
        <w:t xml:space="preserve"> aux </w:t>
      </w:r>
      <w:proofErr w:type="spellStart"/>
      <w:r w:rsidR="1C374DCD">
        <w:rPr/>
        <w:t>mathématiques</w:t>
      </w:r>
      <w:proofErr w:type="spellEnd"/>
      <w:r w:rsidR="1C374DCD">
        <w:rPr/>
        <w:t xml:space="preserve">. </w:t>
      </w:r>
    </w:p>
    <w:p xmlns:wp14="http://schemas.microsoft.com/office/word/2010/wordml" w:rsidP="5093E209" w14:paraId="5137CAE8" wp14:textId="24A21CB7">
      <w:pPr>
        <w:pStyle w:val="Normal"/>
      </w:pPr>
      <w:r w:rsidR="1C374DCD">
        <w:rPr/>
        <w:t xml:space="preserve"> </w:t>
      </w:r>
    </w:p>
    <w:p xmlns:wp14="http://schemas.microsoft.com/office/word/2010/wordml" w:rsidP="5093E209" w14:paraId="3F83CFAF" wp14:textId="1D971BD5">
      <w:pPr>
        <w:pStyle w:val="Normal"/>
        <w:rPr>
          <w:b w:val="1"/>
          <w:bCs w:val="1"/>
        </w:rPr>
      </w:pPr>
      <w:proofErr w:type="spellStart"/>
      <w:r w:rsidRPr="5093E209" w:rsidR="1C374DCD">
        <w:rPr>
          <w:b w:val="1"/>
          <w:bCs w:val="1"/>
        </w:rPr>
        <w:t>Qu'avons</w:t>
      </w:r>
      <w:proofErr w:type="spellEnd"/>
      <w:r w:rsidRPr="5093E209" w:rsidR="1C374DCD">
        <w:rPr>
          <w:b w:val="1"/>
          <w:bCs w:val="1"/>
        </w:rPr>
        <w:t xml:space="preserve">-nous </w:t>
      </w:r>
      <w:proofErr w:type="spellStart"/>
      <w:r w:rsidRPr="5093E209" w:rsidR="1C374DCD">
        <w:rPr>
          <w:b w:val="1"/>
          <w:bCs w:val="1"/>
        </w:rPr>
        <w:t>demandé</w:t>
      </w:r>
      <w:proofErr w:type="spellEnd"/>
      <w:r w:rsidRPr="5093E209" w:rsidR="1C374DCD">
        <w:rPr>
          <w:b w:val="1"/>
          <w:bCs w:val="1"/>
        </w:rPr>
        <w:t xml:space="preserve"> ?  </w:t>
      </w:r>
    </w:p>
    <w:p xmlns:wp14="http://schemas.microsoft.com/office/word/2010/wordml" w:rsidP="5093E209" w14:paraId="6D793677" wp14:textId="18ED58B6">
      <w:pPr>
        <w:pStyle w:val="Normal"/>
      </w:pPr>
      <w:r w:rsidR="1C374DCD">
        <w:rPr/>
        <w:t xml:space="preserve">Les adultes très anxieux en mathématiques obtiennent-ils également de moins bons résultats aux mesures du traitement de base des nombres ? </w:t>
      </w:r>
    </w:p>
    <w:p xmlns:wp14="http://schemas.microsoft.com/office/word/2010/wordml" w:rsidP="5093E209" w14:paraId="5032B48E" wp14:textId="218BB042">
      <w:pPr>
        <w:pStyle w:val="Normal"/>
        <w:rPr>
          <w:b w:val="1"/>
          <w:bCs w:val="1"/>
        </w:rPr>
      </w:pPr>
      <w:r w:rsidRPr="5093E209" w:rsidR="1C374DCD">
        <w:rPr>
          <w:b w:val="1"/>
          <w:bCs w:val="1"/>
        </w:rPr>
        <w:t xml:space="preserve"> </w:t>
      </w:r>
    </w:p>
    <w:p xmlns:wp14="http://schemas.microsoft.com/office/word/2010/wordml" w:rsidP="5093E209" w14:paraId="55650E64" wp14:textId="0C09206B">
      <w:pPr>
        <w:pStyle w:val="Normal"/>
        <w:rPr>
          <w:b w:val="1"/>
          <w:bCs w:val="1"/>
        </w:rPr>
      </w:pPr>
      <w:r w:rsidRPr="5093E209" w:rsidR="1C374DCD">
        <w:rPr>
          <w:b w:val="1"/>
          <w:bCs w:val="1"/>
        </w:rPr>
        <w:t xml:space="preserve">Comment </w:t>
      </w:r>
      <w:proofErr w:type="spellStart"/>
      <w:r w:rsidRPr="5093E209" w:rsidR="1C374DCD">
        <w:rPr>
          <w:b w:val="1"/>
          <w:bCs w:val="1"/>
        </w:rPr>
        <w:t>avons</w:t>
      </w:r>
      <w:proofErr w:type="spellEnd"/>
      <w:r w:rsidRPr="5093E209" w:rsidR="1C374DCD">
        <w:rPr>
          <w:b w:val="1"/>
          <w:bCs w:val="1"/>
        </w:rPr>
        <w:t xml:space="preserve">-nous </w:t>
      </w:r>
      <w:proofErr w:type="spellStart"/>
      <w:r w:rsidRPr="5093E209" w:rsidR="1C374DCD">
        <w:rPr>
          <w:b w:val="1"/>
          <w:bCs w:val="1"/>
        </w:rPr>
        <w:t>procédé</w:t>
      </w:r>
      <w:proofErr w:type="spellEnd"/>
      <w:r w:rsidRPr="5093E209" w:rsidR="1C374DCD">
        <w:rPr>
          <w:b w:val="1"/>
          <w:bCs w:val="1"/>
        </w:rPr>
        <w:t xml:space="preserve"> ?  </w:t>
      </w:r>
    </w:p>
    <w:p xmlns:wp14="http://schemas.microsoft.com/office/word/2010/wordml" w:rsidP="5093E209" w14:paraId="08EB033B" wp14:textId="3EA78506">
      <w:pPr>
        <w:pStyle w:val="Normal"/>
      </w:pPr>
      <w:r w:rsidR="1C374DCD">
        <w:rPr/>
        <w:t xml:space="preserve">Les participants ont effectué une tâche de dénombrement visuel, dans laquelle ils devaient identifier le nombre de boîtes rectangulaires qui leur étaient présentées sur un écran d'ordinateur. Dans cette tâche, si les participants se voient présenter 1 à 4 objets, ils s'engagent généralement dans un processus rapide et précis appelé "subitizing", où il n'est pas nécessaire de compter pour déterminer combien d'objets se trouvent sur l'écran. À l'inverse, si les participants voient 5 objets ou plus, ils devront compter pour déterminer la réponse. </w:t>
      </w:r>
    </w:p>
    <w:p xmlns:wp14="http://schemas.microsoft.com/office/word/2010/wordml" w:rsidP="5093E209" w14:paraId="2E36C421" wp14:textId="26138038">
      <w:pPr>
        <w:pStyle w:val="Normal"/>
      </w:pPr>
      <w:r w:rsidR="1C374DCD">
        <w:rPr/>
        <w:t xml:space="preserve"> </w:t>
      </w:r>
    </w:p>
    <w:p xmlns:wp14="http://schemas.microsoft.com/office/word/2010/wordml" w:rsidP="5093E209" w14:paraId="5FD08C4B" wp14:textId="01F09F99">
      <w:pPr>
        <w:pStyle w:val="Normal"/>
        <w:rPr>
          <w:b w:val="1"/>
          <w:bCs w:val="1"/>
        </w:rPr>
      </w:pPr>
      <w:proofErr w:type="spellStart"/>
      <w:r w:rsidRPr="5093E209" w:rsidR="1C374DCD">
        <w:rPr>
          <w:b w:val="1"/>
          <w:bCs w:val="1"/>
        </w:rPr>
        <w:t>Qu'avons</w:t>
      </w:r>
      <w:proofErr w:type="spellEnd"/>
      <w:r w:rsidRPr="5093E209" w:rsidR="1C374DCD">
        <w:rPr>
          <w:b w:val="1"/>
          <w:bCs w:val="1"/>
        </w:rPr>
        <w:t xml:space="preserve">-nous </w:t>
      </w:r>
      <w:proofErr w:type="spellStart"/>
      <w:r w:rsidRPr="5093E209" w:rsidR="1C374DCD">
        <w:rPr>
          <w:b w:val="1"/>
          <w:bCs w:val="1"/>
        </w:rPr>
        <w:t>constaté</w:t>
      </w:r>
      <w:proofErr w:type="spellEnd"/>
      <w:r w:rsidRPr="5093E209" w:rsidR="1C374DCD">
        <w:rPr>
          <w:b w:val="1"/>
          <w:bCs w:val="1"/>
        </w:rPr>
        <w:t xml:space="preserve"> ?  </w:t>
      </w:r>
    </w:p>
    <w:p xmlns:wp14="http://schemas.microsoft.com/office/word/2010/wordml" w:rsidP="5093E209" w14:paraId="1B8A42B0" wp14:textId="6286C98C">
      <w:pPr>
        <w:pStyle w:val="Normal"/>
      </w:pPr>
      <w:proofErr w:type="spellStart"/>
      <w:r w:rsidR="1C374DCD">
        <w:rPr/>
        <w:t>Comparativement</w:t>
      </w:r>
      <w:proofErr w:type="spellEnd"/>
      <w:r w:rsidR="1C374DCD">
        <w:rPr/>
        <w:t xml:space="preserve"> aux participants </w:t>
      </w:r>
      <w:proofErr w:type="spellStart"/>
      <w:r w:rsidR="1C374DCD">
        <w:rPr/>
        <w:t>peu</w:t>
      </w:r>
      <w:proofErr w:type="spellEnd"/>
      <w:r w:rsidR="1C374DCD">
        <w:rPr/>
        <w:t xml:space="preserve"> </w:t>
      </w:r>
      <w:proofErr w:type="spellStart"/>
      <w:r w:rsidR="1C374DCD">
        <w:rPr/>
        <w:t>anxieux</w:t>
      </w:r>
      <w:proofErr w:type="spellEnd"/>
      <w:r w:rsidR="1C374DCD">
        <w:rPr/>
        <w:t xml:space="preserve"> </w:t>
      </w:r>
      <w:proofErr w:type="spellStart"/>
      <w:r w:rsidR="1C374DCD">
        <w:rPr/>
        <w:t>en</w:t>
      </w:r>
      <w:proofErr w:type="spellEnd"/>
      <w:r w:rsidR="1C374DCD">
        <w:rPr/>
        <w:t xml:space="preserve"> </w:t>
      </w:r>
      <w:proofErr w:type="spellStart"/>
      <w:r w:rsidR="1C374DCD">
        <w:rPr/>
        <w:t>mathématiques</w:t>
      </w:r>
      <w:proofErr w:type="spellEnd"/>
      <w:r w:rsidR="1C374DCD">
        <w:rPr/>
        <w:t xml:space="preserve">, les participants très </w:t>
      </w:r>
      <w:proofErr w:type="spellStart"/>
      <w:r w:rsidR="1C374DCD">
        <w:rPr/>
        <w:t>anxieux</w:t>
      </w:r>
      <w:proofErr w:type="spellEnd"/>
      <w:r w:rsidR="1C374DCD">
        <w:rPr/>
        <w:t xml:space="preserve"> </w:t>
      </w:r>
      <w:proofErr w:type="spellStart"/>
      <w:r w:rsidR="1C374DCD">
        <w:rPr/>
        <w:t>en</w:t>
      </w:r>
      <w:proofErr w:type="spellEnd"/>
      <w:r w:rsidR="1C374DCD">
        <w:rPr/>
        <w:t xml:space="preserve"> </w:t>
      </w:r>
      <w:proofErr w:type="spellStart"/>
      <w:r w:rsidR="1C374DCD">
        <w:rPr/>
        <w:t>mathématiques</w:t>
      </w:r>
      <w:proofErr w:type="spellEnd"/>
      <w:r w:rsidR="1C374DCD">
        <w:rPr/>
        <w:t xml:space="preserve"> </w:t>
      </w:r>
      <w:proofErr w:type="spellStart"/>
      <w:r w:rsidR="1C374DCD">
        <w:rPr/>
        <w:t>étaient</w:t>
      </w:r>
      <w:proofErr w:type="spellEnd"/>
      <w:r w:rsidR="1C374DCD">
        <w:rPr/>
        <w:t xml:space="preserve"> plus </w:t>
      </w:r>
      <w:proofErr w:type="spellStart"/>
      <w:r w:rsidR="1C374DCD">
        <w:rPr/>
        <w:t>lents</w:t>
      </w:r>
      <w:proofErr w:type="spellEnd"/>
      <w:r w:rsidR="1C374DCD">
        <w:rPr/>
        <w:t xml:space="preserve"> et </w:t>
      </w:r>
      <w:proofErr w:type="spellStart"/>
      <w:r w:rsidR="1C374DCD">
        <w:rPr/>
        <w:t>moins</w:t>
      </w:r>
      <w:proofErr w:type="spellEnd"/>
      <w:r w:rsidR="1C374DCD">
        <w:rPr/>
        <w:t xml:space="preserve"> précis pendant la section de </w:t>
      </w:r>
      <w:proofErr w:type="spellStart"/>
      <w:r w:rsidR="1C374DCD">
        <w:rPr/>
        <w:t>comptage</w:t>
      </w:r>
      <w:proofErr w:type="spellEnd"/>
      <w:r w:rsidR="1C374DCD">
        <w:rPr/>
        <w:t xml:space="preserve"> (</w:t>
      </w:r>
      <w:proofErr w:type="spellStart"/>
      <w:r w:rsidR="1C374DCD">
        <w:rPr/>
        <w:t>c'est</w:t>
      </w:r>
      <w:proofErr w:type="spellEnd"/>
      <w:r w:rsidR="1C374DCD">
        <w:rPr/>
        <w:t xml:space="preserve">-à-dire </w:t>
      </w:r>
      <w:proofErr w:type="spellStart"/>
      <w:r w:rsidR="1C374DCD">
        <w:rPr/>
        <w:t>lorsqu'il</w:t>
      </w:r>
      <w:proofErr w:type="spellEnd"/>
      <w:r w:rsidR="1C374DCD">
        <w:rPr/>
        <w:t xml:space="preserve"> y </w:t>
      </w:r>
      <w:proofErr w:type="spellStart"/>
      <w:r w:rsidR="1C374DCD">
        <w:rPr/>
        <w:t>avait</w:t>
      </w:r>
      <w:proofErr w:type="spellEnd"/>
      <w:r w:rsidR="1C374DCD">
        <w:rPr/>
        <w:t xml:space="preserve"> 5 à 10 rectangles). Les participants </w:t>
      </w:r>
      <w:proofErr w:type="spellStart"/>
      <w:r w:rsidR="1C374DCD">
        <w:rPr/>
        <w:t>fortement</w:t>
      </w:r>
      <w:proofErr w:type="spellEnd"/>
      <w:r w:rsidR="1C374DCD">
        <w:rPr/>
        <w:t xml:space="preserve"> et </w:t>
      </w:r>
      <w:proofErr w:type="spellStart"/>
      <w:r w:rsidR="1C374DCD">
        <w:rPr/>
        <w:t>faiblement</w:t>
      </w:r>
      <w:proofErr w:type="spellEnd"/>
      <w:r w:rsidR="1C374DCD">
        <w:rPr/>
        <w:t xml:space="preserve"> </w:t>
      </w:r>
      <w:proofErr w:type="spellStart"/>
      <w:r w:rsidR="1C374DCD">
        <w:rPr/>
        <w:t>anxieux</w:t>
      </w:r>
      <w:proofErr w:type="spellEnd"/>
      <w:r w:rsidR="1C374DCD">
        <w:rPr/>
        <w:t xml:space="preserve"> </w:t>
      </w:r>
      <w:proofErr w:type="spellStart"/>
      <w:r w:rsidR="1C374DCD">
        <w:rPr/>
        <w:t>en</w:t>
      </w:r>
      <w:proofErr w:type="spellEnd"/>
      <w:r w:rsidR="1C374DCD">
        <w:rPr/>
        <w:t xml:space="preserve"> </w:t>
      </w:r>
      <w:proofErr w:type="spellStart"/>
      <w:r w:rsidR="1C374DCD">
        <w:rPr/>
        <w:t>mathématiques</w:t>
      </w:r>
      <w:proofErr w:type="spellEnd"/>
      <w:r w:rsidR="1C374DCD">
        <w:rPr/>
        <w:t xml:space="preserve"> </w:t>
      </w:r>
      <w:proofErr w:type="spellStart"/>
      <w:r w:rsidR="1C374DCD">
        <w:rPr/>
        <w:t>étaient</w:t>
      </w:r>
      <w:proofErr w:type="spellEnd"/>
      <w:r w:rsidR="1C374DCD">
        <w:rPr/>
        <w:t xml:space="preserve"> tout </w:t>
      </w:r>
      <w:proofErr w:type="spellStart"/>
      <w:r w:rsidR="1C374DCD">
        <w:rPr/>
        <w:t>aussi</w:t>
      </w:r>
      <w:proofErr w:type="spellEnd"/>
      <w:r w:rsidR="1C374DCD">
        <w:rPr/>
        <w:t xml:space="preserve"> </w:t>
      </w:r>
      <w:proofErr w:type="spellStart"/>
      <w:r w:rsidR="1C374DCD">
        <w:rPr/>
        <w:t>rapides</w:t>
      </w:r>
      <w:proofErr w:type="spellEnd"/>
      <w:r w:rsidR="1C374DCD">
        <w:rPr/>
        <w:t xml:space="preserve"> et précis </w:t>
      </w:r>
      <w:proofErr w:type="spellStart"/>
      <w:r w:rsidR="1C374DCD">
        <w:rPr/>
        <w:t>lors</w:t>
      </w:r>
      <w:proofErr w:type="spellEnd"/>
      <w:r w:rsidR="1C374DCD">
        <w:rPr/>
        <w:t xml:space="preserve"> du </w:t>
      </w:r>
      <w:proofErr w:type="spellStart"/>
      <w:r w:rsidRPr="02402CF1" w:rsidR="1C374DCD">
        <w:rPr>
          <w:color w:val="auto"/>
        </w:rPr>
        <w:t>dénombrement</w:t>
      </w:r>
      <w:proofErr w:type="spellEnd"/>
      <w:r w:rsidRPr="02402CF1" w:rsidR="1C374DCD">
        <w:rPr>
          <w:color w:val="auto"/>
        </w:rPr>
        <w:t xml:space="preserve"> d</w:t>
      </w:r>
      <w:r w:rsidRPr="02402CF1" w:rsidR="22E58CC7">
        <w:rPr>
          <w:color w:val="auto"/>
        </w:rPr>
        <w:t xml:space="preserve">e </w:t>
      </w:r>
      <w:r w:rsidRPr="02402CF1" w:rsidR="1C374DCD">
        <w:rPr>
          <w:color w:val="auto"/>
        </w:rPr>
        <w:t xml:space="preserve">rectangles </w:t>
      </w:r>
      <w:r w:rsidRPr="02402CF1" w:rsidR="5834BD6B">
        <w:rPr>
          <w:color w:val="auto"/>
        </w:rPr>
        <w:t>entre</w:t>
      </w:r>
      <w:r w:rsidRPr="02402CF1" w:rsidR="5834BD6B">
        <w:rPr>
          <w:color w:val="auto"/>
        </w:rPr>
        <w:t xml:space="preserve"> </w:t>
      </w:r>
      <w:r w:rsidRPr="02402CF1" w:rsidR="1C374DCD">
        <w:rPr>
          <w:color w:val="auto"/>
        </w:rPr>
        <w:t xml:space="preserve">1 </w:t>
      </w:r>
      <w:r w:rsidRPr="02402CF1" w:rsidR="4B030833">
        <w:rPr>
          <w:color w:val="auto"/>
        </w:rPr>
        <w:t>et</w:t>
      </w:r>
      <w:r w:rsidRPr="02402CF1" w:rsidR="1C374DCD">
        <w:rPr>
          <w:color w:val="auto"/>
        </w:rPr>
        <w:t xml:space="preserve"> </w:t>
      </w:r>
      <w:r w:rsidRPr="02402CF1" w:rsidR="1C374DCD">
        <w:rPr>
          <w:color w:val="auto"/>
        </w:rPr>
        <w:t xml:space="preserve">4.  </w:t>
      </w:r>
    </w:p>
    <w:p xmlns:wp14="http://schemas.microsoft.com/office/word/2010/wordml" w:rsidP="5093E209" w14:paraId="6C88DC04" wp14:textId="79BF00CC">
      <w:pPr>
        <w:pStyle w:val="Normal"/>
      </w:pPr>
      <w:r w:rsidR="1C374DCD">
        <w:rPr/>
        <w:t xml:space="preserve"> </w:t>
      </w:r>
    </w:p>
    <w:p xmlns:wp14="http://schemas.microsoft.com/office/word/2010/wordml" w:rsidP="5093E209" w14:paraId="6D5954E1" wp14:textId="4C069B06">
      <w:pPr>
        <w:pStyle w:val="Normal"/>
        <w:rPr>
          <w:b w:val="1"/>
          <w:bCs w:val="1"/>
        </w:rPr>
      </w:pPr>
      <w:r w:rsidRPr="5093E209" w:rsidR="1C374DCD">
        <w:rPr>
          <w:b w:val="1"/>
          <w:bCs w:val="1"/>
        </w:rPr>
        <w:t xml:space="preserve">Message à </w:t>
      </w:r>
      <w:proofErr w:type="spellStart"/>
      <w:r w:rsidRPr="5093E209" w:rsidR="1C374DCD">
        <w:rPr>
          <w:b w:val="1"/>
          <w:bCs w:val="1"/>
        </w:rPr>
        <w:t>retenir</w:t>
      </w:r>
      <w:proofErr w:type="spellEnd"/>
      <w:r w:rsidRPr="5093E209" w:rsidR="1C374DCD">
        <w:rPr>
          <w:b w:val="1"/>
          <w:bCs w:val="1"/>
        </w:rPr>
        <w:t xml:space="preserve">  </w:t>
      </w:r>
    </w:p>
    <w:p xmlns:wp14="http://schemas.microsoft.com/office/word/2010/wordml" w:rsidP="5093E209" w14:paraId="4410DC34" wp14:textId="22B324C8">
      <w:pPr>
        <w:pStyle w:val="Normal"/>
      </w:pPr>
      <w:r w:rsidR="1C374DCD">
        <w:rPr/>
        <w:t xml:space="preserve">Les </w:t>
      </w:r>
      <w:proofErr w:type="spellStart"/>
      <w:r w:rsidR="1C374DCD">
        <w:rPr/>
        <w:t>résultats</w:t>
      </w:r>
      <w:proofErr w:type="spellEnd"/>
      <w:r w:rsidR="1C374DCD">
        <w:rPr/>
        <w:t xml:space="preserve"> de </w:t>
      </w:r>
      <w:proofErr w:type="spellStart"/>
      <w:r w:rsidR="1C374DCD">
        <w:rPr/>
        <w:t>cette</w:t>
      </w:r>
      <w:proofErr w:type="spellEnd"/>
      <w:r w:rsidR="1C374DCD">
        <w:rPr/>
        <w:t xml:space="preserve"> étude </w:t>
      </w:r>
      <w:proofErr w:type="spellStart"/>
      <w:r w:rsidR="1C374DCD">
        <w:rPr/>
        <w:t>suggèrent</w:t>
      </w:r>
      <w:proofErr w:type="spellEnd"/>
      <w:r w:rsidR="1C374DCD">
        <w:rPr/>
        <w:t xml:space="preserve"> que </w:t>
      </w:r>
      <w:proofErr w:type="spellStart"/>
      <w:r w:rsidR="1C374DCD">
        <w:rPr/>
        <w:t>l'anxiété</w:t>
      </w:r>
      <w:proofErr w:type="spellEnd"/>
      <w:r w:rsidR="1C374DCD">
        <w:rPr/>
        <w:t xml:space="preserve"> </w:t>
      </w:r>
      <w:proofErr w:type="spellStart"/>
      <w:r w:rsidR="1C374DCD">
        <w:rPr/>
        <w:t>liée</w:t>
      </w:r>
      <w:proofErr w:type="spellEnd"/>
      <w:r w:rsidR="1C374DCD">
        <w:rPr/>
        <w:t xml:space="preserve"> aux </w:t>
      </w:r>
      <w:proofErr w:type="spellStart"/>
      <w:r w:rsidR="1C374DCD">
        <w:rPr/>
        <w:t>mathématiques</w:t>
      </w:r>
      <w:proofErr w:type="spellEnd"/>
      <w:r w:rsidR="1C374DCD">
        <w:rPr/>
        <w:t xml:space="preserve"> </w:t>
      </w:r>
      <w:proofErr w:type="spellStart"/>
      <w:r w:rsidR="1C374DCD">
        <w:rPr/>
        <w:t>est</w:t>
      </w:r>
      <w:proofErr w:type="spellEnd"/>
      <w:r w:rsidR="1C374DCD">
        <w:rPr/>
        <w:t xml:space="preserve"> </w:t>
      </w:r>
      <w:proofErr w:type="spellStart"/>
      <w:r w:rsidR="1C374DCD">
        <w:rPr/>
        <w:t>liée</w:t>
      </w:r>
      <w:proofErr w:type="spellEnd"/>
      <w:r w:rsidR="1C374DCD">
        <w:rPr/>
        <w:t xml:space="preserve"> au </w:t>
      </w:r>
      <w:proofErr w:type="spellStart"/>
      <w:r w:rsidR="1C374DCD">
        <w:rPr/>
        <w:t>traitement</w:t>
      </w:r>
      <w:proofErr w:type="spellEnd"/>
      <w:r w:rsidR="1C374DCD">
        <w:rPr/>
        <w:t xml:space="preserve"> numérique de base, et pas </w:t>
      </w:r>
      <w:proofErr w:type="spellStart"/>
      <w:r w:rsidR="1C374DCD">
        <w:rPr/>
        <w:t>seulement</w:t>
      </w:r>
      <w:proofErr w:type="spellEnd"/>
      <w:r w:rsidR="1C374DCD">
        <w:rPr/>
        <w:t xml:space="preserve"> au </w:t>
      </w:r>
      <w:proofErr w:type="spellStart"/>
      <w:r w:rsidR="1C374DCD">
        <w:rPr/>
        <w:t>traitement</w:t>
      </w:r>
      <w:proofErr w:type="spellEnd"/>
      <w:r w:rsidR="1C374DCD">
        <w:rPr/>
        <w:t xml:space="preserve"> </w:t>
      </w:r>
      <w:proofErr w:type="spellStart"/>
      <w:r w:rsidR="1C374DCD">
        <w:rPr/>
        <w:t>mathématique</w:t>
      </w:r>
      <w:proofErr w:type="spellEnd"/>
      <w:r w:rsidR="1C374DCD">
        <w:rPr/>
        <w:t xml:space="preserve"> </w:t>
      </w:r>
      <w:proofErr w:type="spellStart"/>
      <w:r w:rsidR="1C374DCD">
        <w:rPr/>
        <w:t>complexe</w:t>
      </w:r>
      <w:proofErr w:type="spellEnd"/>
      <w:r w:rsidR="1C374DCD">
        <w:rPr/>
        <w:t xml:space="preserve">, </w:t>
      </w:r>
      <w:proofErr w:type="spellStart"/>
      <w:r w:rsidR="1C374DCD">
        <w:rPr/>
        <w:t>com</w:t>
      </w:r>
      <w:r w:rsidRPr="02402CF1" w:rsidR="1C374DCD">
        <w:rPr>
          <w:color w:val="auto"/>
        </w:rPr>
        <w:t>me</w:t>
      </w:r>
      <w:proofErr w:type="spellEnd"/>
      <w:r w:rsidRPr="02402CF1" w:rsidR="1C374DCD">
        <w:rPr>
          <w:color w:val="auto"/>
        </w:rPr>
        <w:t xml:space="preserve"> </w:t>
      </w:r>
      <w:r w:rsidRPr="02402CF1" w:rsidR="4926803E">
        <w:rPr>
          <w:color w:val="auto"/>
        </w:rPr>
        <w:t xml:space="preserve">nous </w:t>
      </w:r>
      <w:r w:rsidRPr="02402CF1" w:rsidR="1C374DCD">
        <w:rPr>
          <w:color w:val="auto"/>
        </w:rPr>
        <w:t xml:space="preserve">le </w:t>
      </w:r>
      <w:r w:rsidRPr="02402CF1" w:rsidR="1C374DCD">
        <w:rPr>
          <w:color w:val="auto"/>
        </w:rPr>
        <w:t>pens</w:t>
      </w:r>
      <w:r w:rsidRPr="02402CF1" w:rsidR="20932E36">
        <w:rPr>
          <w:color w:val="auto"/>
        </w:rPr>
        <w:t>ions</w:t>
      </w:r>
      <w:r w:rsidRPr="02402CF1" w:rsidR="20932E36">
        <w:rPr>
          <w:color w:val="FF0000"/>
        </w:rPr>
        <w:t xml:space="preserve"> </w:t>
      </w:r>
      <w:proofErr w:type="spellStart"/>
      <w:r w:rsidR="1C374DCD">
        <w:rPr/>
        <w:t>auparavant</w:t>
      </w:r>
      <w:proofErr w:type="spellEnd"/>
      <w:r w:rsidR="1C374DCD">
        <w:rPr/>
        <w:t xml:space="preserve">. </w:t>
      </w:r>
    </w:p>
    <w:p xmlns:wp14="http://schemas.microsoft.com/office/word/2010/wordml" w:rsidP="5093E209" w14:paraId="30DD48D8" wp14:textId="2D336E84">
      <w:pPr>
        <w:pStyle w:val="Normal"/>
        <w:rPr>
          <w:b w:val="1"/>
          <w:bCs w:val="1"/>
        </w:rPr>
      </w:pPr>
      <w:r w:rsidRPr="5093E209" w:rsidR="1C374DCD">
        <w:rPr>
          <w:b w:val="1"/>
          <w:bCs w:val="1"/>
        </w:rPr>
        <w:t xml:space="preserve"> </w:t>
      </w:r>
    </w:p>
    <w:p xmlns:wp14="http://schemas.microsoft.com/office/word/2010/wordml" w:rsidP="5093E209" w14:paraId="2C078E63" wp14:textId="17093545">
      <w:pPr>
        <w:pStyle w:val="Normal"/>
        <w:rPr>
          <w:b w:val="1"/>
          <w:bCs w:val="1"/>
        </w:rPr>
      </w:pPr>
      <w:r w:rsidRPr="5093E209" w:rsidR="1C374DCD">
        <w:rPr>
          <w:b w:val="1"/>
          <w:bCs w:val="1"/>
        </w:rPr>
        <w:t xml:space="preserve">Cette étude </w:t>
      </w:r>
      <w:proofErr w:type="spellStart"/>
      <w:r w:rsidRPr="5093E209" w:rsidR="1C374DCD">
        <w:rPr>
          <w:b w:val="1"/>
          <w:bCs w:val="1"/>
        </w:rPr>
        <w:t>vous</w:t>
      </w:r>
      <w:proofErr w:type="spellEnd"/>
      <w:r w:rsidRPr="5093E209" w:rsidR="1C374DCD">
        <w:rPr>
          <w:b w:val="1"/>
          <w:bCs w:val="1"/>
        </w:rPr>
        <w:t xml:space="preserve"> </w:t>
      </w:r>
      <w:proofErr w:type="spellStart"/>
      <w:r w:rsidRPr="5093E209" w:rsidR="1C374DCD">
        <w:rPr>
          <w:b w:val="1"/>
          <w:bCs w:val="1"/>
        </w:rPr>
        <w:t>est</w:t>
      </w:r>
      <w:proofErr w:type="spellEnd"/>
      <w:r w:rsidRPr="5093E209" w:rsidR="1C374DCD">
        <w:rPr>
          <w:b w:val="1"/>
          <w:bCs w:val="1"/>
        </w:rPr>
        <w:t xml:space="preserve"> </w:t>
      </w:r>
      <w:proofErr w:type="spellStart"/>
      <w:r w:rsidRPr="5093E209" w:rsidR="1C374DCD">
        <w:rPr>
          <w:b w:val="1"/>
          <w:bCs w:val="1"/>
        </w:rPr>
        <w:t>présentée</w:t>
      </w:r>
      <w:proofErr w:type="spellEnd"/>
      <w:r w:rsidRPr="5093E209" w:rsidR="1C374DCD">
        <w:rPr>
          <w:b w:val="1"/>
          <w:bCs w:val="1"/>
        </w:rPr>
        <w:t xml:space="preserve"> par le </w:t>
      </w:r>
      <w:proofErr w:type="spellStart"/>
      <w:r w:rsidRPr="5093E209" w:rsidR="1C374DCD">
        <w:rPr>
          <w:b w:val="1"/>
          <w:bCs w:val="1"/>
        </w:rPr>
        <w:t>Laboratoire</w:t>
      </w:r>
      <w:proofErr w:type="spellEnd"/>
      <w:r w:rsidRPr="5093E209" w:rsidR="1C374DCD">
        <w:rPr>
          <w:b w:val="1"/>
          <w:bCs w:val="1"/>
        </w:rPr>
        <w:t xml:space="preserve"> de cognition et </w:t>
      </w:r>
      <w:proofErr w:type="spellStart"/>
      <w:r w:rsidRPr="5093E209" w:rsidR="1C374DCD">
        <w:rPr>
          <w:b w:val="1"/>
          <w:bCs w:val="1"/>
        </w:rPr>
        <w:t>d'émotion</w:t>
      </w:r>
      <w:proofErr w:type="spellEnd"/>
      <w:r w:rsidRPr="5093E209" w:rsidR="1C374DCD">
        <w:rPr>
          <w:b w:val="1"/>
          <w:bCs w:val="1"/>
        </w:rPr>
        <w:t xml:space="preserve"> du Dr Erin Maloney à </w:t>
      </w:r>
      <w:proofErr w:type="spellStart"/>
      <w:r w:rsidRPr="5093E209" w:rsidR="1C374DCD">
        <w:rPr>
          <w:b w:val="1"/>
          <w:bCs w:val="1"/>
        </w:rPr>
        <w:t>l'Université</w:t>
      </w:r>
      <w:proofErr w:type="spellEnd"/>
      <w:r w:rsidRPr="5093E209" w:rsidR="1C374DCD">
        <w:rPr>
          <w:b w:val="1"/>
          <w:bCs w:val="1"/>
        </w:rPr>
        <w:t xml:space="preserve"> </w:t>
      </w:r>
      <w:proofErr w:type="spellStart"/>
      <w:r w:rsidRPr="5093E209" w:rsidR="1C374DCD">
        <w:rPr>
          <w:b w:val="1"/>
          <w:bCs w:val="1"/>
        </w:rPr>
        <w:t>d'Ottawa</w:t>
      </w:r>
      <w:proofErr w:type="spellEnd"/>
      <w:r w:rsidRPr="5093E209" w:rsidR="1C374DCD">
        <w:rPr>
          <w:b w:val="1"/>
          <w:bCs w:val="1"/>
        </w:rPr>
        <w:t>.  </w:t>
      </w:r>
    </w:p>
    <w:sectPr>
      <w:pgSz w:w="12240" w:h="15840" w:orient="portrait"/>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xmlns:w="http://schemas.openxmlformats.org/wordprocessingml/2006/main" w:name="Symbol">
    <w:panose1 w:val="05050102010706020507"/>
    <w:charset w:val="02"/>
    <w:family w:val="roman"/>
    <w:pitch w:val="variable"/>
    <w:sig w:usb0="00000000" w:usb1="10000000" w:usb2="00000000" w:usb3="00000000" w:csb0="80000000" w:csb1="00000000"/>
  </w:font>
  <w:font xmlns:w="http://schemas.openxmlformats.org/wordprocessingml/2006/main" w:name="Courier New">
    <w:panose1 w:val="02070309020205020404"/>
    <w:charset w:val="00"/>
    <w:family w:val="modern"/>
    <w:pitch w:val="fixed"/>
    <w:sig w:usb0="E0002AFF" w:usb1="C0007843" w:usb2="00000009" w:usb3="00000000" w:csb0="000001FF" w:csb1="00000000"/>
  </w:font>
  <w:font xmlns:w="http://schemas.openxmlformats.org/wordprocessingml/2006/main" w:name="Wingdings">
    <w:panose1 w:val="05000000000000000000"/>
    <w:charset w:val="02"/>
    <w:family w:val="auto"/>
    <w:pitch w:val="variable"/>
    <w:sig w:usb0="00000000" w:usb1="10000000" w:usb2="00000000" w:usb3="00000000" w:csb0="80000000" w:csb1="00000000"/>
  </w:font>
</w:fonts>
</file>

<file path=word/numbering.xml><?xml version="1.0" encoding="utf-8"?>
<w:numbering xmlns:w="http://schemas.openxmlformats.org/wordprocessingml/2006/main">
  <w:abstractNum xmlns:w="http://schemas.openxmlformats.org/wordprocessingml/2006/main" w:abstractNumId="2">
    <w:nsid w:val="19d92ff5"/>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1">
    <w:nsid w:val="31129425"/>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num w:numId="2">
    <w:abstractNumId w:val="2"/>
  </w: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trackRevisions w:val="false"/>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C08EA64"/>
    <w:rsid w:val="02402CF1"/>
    <w:rsid w:val="1C374DCD"/>
    <w:rsid w:val="20932E36"/>
    <w:rsid w:val="224DD1AF"/>
    <w:rsid w:val="22E58CC7"/>
    <w:rsid w:val="26912ED1"/>
    <w:rsid w:val="2AF8D60E"/>
    <w:rsid w:val="34129E23"/>
    <w:rsid w:val="386ABED4"/>
    <w:rsid w:val="44A1346E"/>
    <w:rsid w:val="4926803E"/>
    <w:rsid w:val="4B030833"/>
    <w:rsid w:val="4EF811A8"/>
    <w:rsid w:val="5093E209"/>
    <w:rsid w:val="5834BD6B"/>
    <w:rsid w:val="5C16BE41"/>
    <w:rsid w:val="6C08EA6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C08EA64"/>
  <w15:chartTrackingRefBased/>
  <w15:docId w15:val="{3A7D32AD-6FA5-4462-8B38-A3471FFBB5D5}"/>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p14">
  <w:docDefaults>
    <w:rPrDefault>
      <w:rPr>
        <w:rFonts w:asciiTheme="minorHAnsi" w:hAnsiTheme="minorHAnsi" w:eastAsia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styleId="Normal" w:default="1">
    <w:name w:val="Normal"/>
    <w:qFormat/>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xmlns:w14="http://schemas.microsoft.com/office/word/2010/wordml" xmlns:mc="http://schemas.openxmlformats.org/markup-compatibility/2006" xmlns:w="http://schemas.openxmlformats.org/wordprocessingml/2006/main" w:type="paragraph" w:styleId="ListParagraph" mc:Ignorable="w14">
    <w:name xmlns:w="http://schemas.openxmlformats.org/wordprocessingml/2006/main" w:val="List Paragraph"/>
    <w:basedOn xmlns:w="http://schemas.openxmlformats.org/wordprocessingml/2006/main" w:val="Normal"/>
    <w:uiPriority xmlns:w="http://schemas.openxmlformats.org/wordprocessingml/2006/main" w:val="34"/>
    <w:qFormat xmlns:w="http://schemas.openxmlformats.org/wordprocessingml/2006/main"/>
    <w:pPr xmlns:w="http://schemas.openxmlformats.org/wordprocessingml/2006/main">
      <w:ind xmlns:w="http://schemas.openxmlformats.org/wordprocessingml/2006/main" w:left="720"/>
      <w:contextualSpacing xmlns:w="http://schemas.openxmlformats.org/wordprocessingml/2006/main"/>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&#65279;<?xml version="1.0" encoding="utf-8"?><Relationships xmlns="http://schemas.openxmlformats.org/package/2006/relationships"><Relationship Type="http://schemas.openxmlformats.org/officeDocument/2006/relationships/customXml" Target="../customXml/item3.xml" Id="rId8" /><Relationship Type="http://schemas.openxmlformats.org/officeDocument/2006/relationships/webSettings" Target="webSettings.xml" Id="rId3" /><Relationship Type="http://schemas.openxmlformats.org/officeDocument/2006/relationships/customXml" Target="../customXml/item2.xml" Id="rId7" /><Relationship Type="http://schemas.openxmlformats.org/officeDocument/2006/relationships/settings" Target="settings.xml" Id="rId2" /><Relationship Type="http://schemas.openxmlformats.org/officeDocument/2006/relationships/numbering" Target="numbering.xml" Id="R66d28baf639e41bb" /><Relationship Type="http://schemas.openxmlformats.org/officeDocument/2006/relationships/styles" Target="styles.xml" Id="rId1" /><Relationship Type="http://schemas.openxmlformats.org/officeDocument/2006/relationships/customXml" Target="../customXml/item1.xml" Id="rId6" /><Relationship Type="http://schemas.openxmlformats.org/officeDocument/2006/relationships/theme" Target="theme/theme1.xml" Id="rId5" /><Relationship Type="http://schemas.openxmlformats.org/officeDocument/2006/relationships/fontTable" Target="fontTable.xml" Id="rId4"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9A3FF425E93CF64EAE4E38802B54A5A3" ma:contentTypeVersion="15" ma:contentTypeDescription="Create a new document." ma:contentTypeScope="" ma:versionID="2391cfee5962eb014f1775fcd2ff9675">
  <xsd:schema xmlns:xsd="http://www.w3.org/2001/XMLSchema" xmlns:xs="http://www.w3.org/2001/XMLSchema" xmlns:p="http://schemas.microsoft.com/office/2006/metadata/properties" xmlns:ns2="c6e0f609-ae9b-47fd-a98e-c62ec8c8b5cb" xmlns:ns3="e9169365-f9c8-47b7-8434-2476f31b79fd" targetNamespace="http://schemas.microsoft.com/office/2006/metadata/properties" ma:root="true" ma:fieldsID="fe6467fd9a2f2662e7ddc17f31181bfe" ns2:_="" ns3:_="">
    <xsd:import namespace="c6e0f609-ae9b-47fd-a98e-c62ec8c8b5cb"/>
    <xsd:import namespace="e9169365-f9c8-47b7-8434-2476f31b79fd"/>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3:SharedWithUsers" minOccurs="0"/>
                <xsd:element ref="ns3:SharedWithDetails" minOccurs="0"/>
                <xsd:element ref="ns2:MediaLengthInSeconds"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6e0f609-ae9b-47fd-a98e-c62ec8c8b5c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KeyPoints" ma:index="11" nillable="true" ma:displayName="MediaServiceAutoKeyPoints" ma:hidden="true" ma:internalName="MediaServiceAutoKeyPoints" ma:readOnly="true">
      <xsd:simpleType>
        <xsd:restriction base="dms:Note"/>
      </xsd:simpleType>
    </xsd:element>
    <xsd:element name="MediaServiceKeyPoints" ma:index="12" nillable="true" ma:displayName="KeyPoints" ma:internalName="MediaServiceKeyPoints" ma:readOnly="true">
      <xsd:simpleType>
        <xsd:restriction base="dms:Note">
          <xsd:maxLength value="255"/>
        </xsd:restriction>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LengthInSeconds" ma:index="19" nillable="true" ma:displayName="Length (seconds)" ma:internalName="MediaLengthInSeconds" ma:readOnly="true">
      <xsd:simpleType>
        <xsd:restriction base="dms:Unknown"/>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9c489762-de54-417b-aa3d-8bc484f7f144"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e9169365-f9c8-47b7-8434-2476f31b79fd" elementFormDefault="qualified">
    <xsd:import namespace="http://schemas.microsoft.com/office/2006/documentManagement/types"/>
    <xsd:import namespace="http://schemas.microsoft.com/office/infopath/2007/PartnerControls"/>
    <xsd:element name="SharedWithUsers" ma:index="1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d061f97b-f43e-4160-93ed-e6295f1c38b3}" ma:internalName="TaxCatchAll" ma:showField="CatchAllData" ma:web="e9169365-f9c8-47b7-8434-2476f31b79fd">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c6e0f609-ae9b-47fd-a98e-c62ec8c8b5cb">
      <Terms xmlns="http://schemas.microsoft.com/office/infopath/2007/PartnerControls"/>
    </lcf76f155ced4ddcb4097134ff3c332f>
    <TaxCatchAll xmlns="e9169365-f9c8-47b7-8434-2476f31b79fd" xsi:nil="true"/>
  </documentManagement>
</p:properties>
</file>

<file path=customXml/itemProps1.xml><?xml version="1.0" encoding="utf-8"?>
<ds:datastoreItem xmlns:ds="http://schemas.openxmlformats.org/officeDocument/2006/customXml" ds:itemID="{8E8FD037-0FA6-4894-A44B-81217A4ACF28}"/>
</file>

<file path=customXml/itemProps2.xml><?xml version="1.0" encoding="utf-8"?>
<ds:datastoreItem xmlns:ds="http://schemas.openxmlformats.org/officeDocument/2006/customXml" ds:itemID="{E1DE96F7-71BE-4AC2-87E3-C605C9744C13}"/>
</file>

<file path=customXml/itemProps3.xml><?xml version="1.0" encoding="utf-8"?>
<ds:datastoreItem xmlns:ds="http://schemas.openxmlformats.org/officeDocument/2006/customXml" ds:itemID="{B6E60434-34D1-4903-975A-CA1AFC4016B5}"/>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Application>Microsoft Word for the web</ap:Application>
  <ap:DocSecurity>0</ap:DocSecurity>
  <ap:ScaleCrop>false</ap:ScaleCrop>
  <ap:Company/>
  <ap:SharedDoc>false</ap:SharedDoc>
  <ap:HyperlinksChanged>false</ap:HyperlinksChanged>
  <ap:AppVersion>16.0000</ap:AppVersion>
  <ap:Template>Normal.dotm</ap:Template>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Elora Wales</dc:creator>
  <keywords/>
  <dc:description/>
  <lastModifiedBy>Elora Wales</lastModifiedBy>
  <dcterms:created xsi:type="dcterms:W3CDTF">2022-08-20T01:03:42.0000000Z</dcterms:created>
  <dcterms:modified xsi:type="dcterms:W3CDTF">2022-08-25T20:42:26.8431042Z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0x0101009A3FF425E93CF64EAE4E38802B54A5A3</vt:lpwstr>
  </property>
  <property fmtid="{D5CDD505-2E9C-101B-9397-08002B2CF9AE}" pid="3" name="MediaServiceImageTags">
    <vt:lpwstr/>
  </property>
</Properties>
</file>