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BFCD1" w14:textId="60D502D2" w:rsidR="006B6921" w:rsidRPr="006B6921" w:rsidRDefault="00E11F8D" w:rsidP="2850ADDC">
      <w:pPr>
        <w:rPr>
          <w:shd w:val="clear" w:color="auto" w:fill="F8F9FA"/>
          <w:lang w:val="fr-CA"/>
        </w:rPr>
      </w:pPr>
      <w:r w:rsidRPr="2850ADDC">
        <w:rPr>
          <w:b/>
          <w:bCs/>
          <w:color w:val="202124"/>
          <w:lang w:val="fr-CA"/>
        </w:rPr>
        <w:t>Titre</w:t>
      </w:r>
    </w:p>
    <w:p w14:paraId="18562A58" w14:textId="21256952" w:rsidR="006B6921" w:rsidRPr="006B6921" w:rsidRDefault="006B6921" w:rsidP="2850ADDC">
      <w:pPr>
        <w:pStyle w:val="ListParagraph"/>
        <w:numPr>
          <w:ilvl w:val="0"/>
          <w:numId w:val="7"/>
        </w:numPr>
        <w:rPr>
          <w:lang w:val="fr-CA"/>
        </w:rPr>
      </w:pPr>
      <w:r w:rsidRPr="2850ADDC">
        <w:rPr>
          <w:color w:val="202124"/>
          <w:lang w:val="fr-CA"/>
        </w:rPr>
        <w:t>L’anxiété mathématique : un facteur de réussite en mathématiques à ne pas ignorer</w:t>
      </w:r>
    </w:p>
    <w:p w14:paraId="41992C3D" w14:textId="33463EBD" w:rsidR="00E11F8D" w:rsidRPr="006B6921" w:rsidRDefault="00E11F8D" w:rsidP="2850ADDC">
      <w:pPr>
        <w:rPr>
          <w:lang w:val="fr-CA"/>
        </w:rPr>
      </w:pPr>
    </w:p>
    <w:p w14:paraId="2171D9EE" w14:textId="785DA89E" w:rsidR="006B6921" w:rsidRPr="006B6921" w:rsidRDefault="00E11F8D" w:rsidP="2850ADDC">
      <w:pPr>
        <w:textAlignment w:val="baseline"/>
        <w:rPr>
          <w:rFonts w:ascii="Segoe UI" w:hAnsi="Segoe UI" w:cs="Segoe UI"/>
          <w:sz w:val="18"/>
          <w:szCs w:val="18"/>
          <w:lang w:val="fr-CA"/>
        </w:rPr>
      </w:pPr>
      <w:r w:rsidRPr="2850ADDC">
        <w:rPr>
          <w:b/>
          <w:bCs/>
          <w:color w:val="202124"/>
          <w:lang w:val="fr-CA"/>
        </w:rPr>
        <w:t>Auteurs</w:t>
      </w:r>
    </w:p>
    <w:p w14:paraId="618F83F0" w14:textId="164B7F49" w:rsidR="006B6921" w:rsidRPr="006B6921" w:rsidRDefault="006B6921" w:rsidP="2850ADDC">
      <w:pPr>
        <w:pStyle w:val="ListParagraph"/>
        <w:numPr>
          <w:ilvl w:val="0"/>
          <w:numId w:val="1"/>
        </w:numPr>
        <w:textAlignment w:val="baseline"/>
        <w:rPr>
          <w:lang w:val="fr-CA"/>
        </w:rPr>
      </w:pPr>
      <w:r w:rsidRPr="2850ADDC">
        <w:rPr>
          <w:rStyle w:val="normaltextrun"/>
          <w:lang w:val="fr-CA"/>
        </w:rPr>
        <w:t xml:space="preserve">Sian L. </w:t>
      </w:r>
      <w:proofErr w:type="spellStart"/>
      <w:r w:rsidRPr="2850ADDC">
        <w:rPr>
          <w:rStyle w:val="normaltextrun"/>
          <w:lang w:val="fr-CA"/>
        </w:rPr>
        <w:t>Beilock</w:t>
      </w:r>
      <w:proofErr w:type="spellEnd"/>
      <w:r w:rsidRPr="2850ADDC">
        <w:rPr>
          <w:rStyle w:val="normaltextrun"/>
          <w:lang w:val="fr-CA"/>
        </w:rPr>
        <w:t xml:space="preserve"> et Erin A. </w:t>
      </w:r>
      <w:proofErr w:type="spellStart"/>
      <w:r w:rsidRPr="2850ADDC">
        <w:rPr>
          <w:rStyle w:val="normaltextrun"/>
          <w:lang w:val="fr-CA"/>
        </w:rPr>
        <w:t>Maloney</w:t>
      </w:r>
      <w:proofErr w:type="spellEnd"/>
      <w:r w:rsidRPr="2850ADDC">
        <w:rPr>
          <w:rStyle w:val="eop"/>
          <w:lang w:val="fr-CA"/>
        </w:rPr>
        <w:t> </w:t>
      </w:r>
    </w:p>
    <w:p w14:paraId="7686B4B7" w14:textId="7B3C3F77" w:rsidR="00E11F8D" w:rsidRPr="006B6921" w:rsidRDefault="006B6921" w:rsidP="2850ADDC">
      <w:pPr>
        <w:pStyle w:val="paragraph"/>
        <w:spacing w:before="0" w:beforeAutospacing="0" w:after="0" w:afterAutospacing="0"/>
        <w:textAlignment w:val="baseline"/>
        <w:rPr>
          <w:rFonts w:asciiTheme="minorHAnsi" w:eastAsiaTheme="minorEastAsia" w:hAnsiTheme="minorHAnsi" w:cstheme="minorBidi"/>
          <w:sz w:val="18"/>
          <w:szCs w:val="18"/>
          <w:lang w:val="fr-CA"/>
        </w:rPr>
      </w:pPr>
      <w:r w:rsidRPr="2850ADDC">
        <w:rPr>
          <w:rStyle w:val="eop"/>
          <w:rFonts w:asciiTheme="minorHAnsi" w:eastAsiaTheme="minorEastAsia" w:hAnsiTheme="minorHAnsi" w:cstheme="minorBidi"/>
          <w:lang w:val="fr-CA"/>
        </w:rPr>
        <w:t> </w:t>
      </w:r>
    </w:p>
    <w:p w14:paraId="28CFD149" w14:textId="77777777" w:rsidR="00E11F8D" w:rsidRPr="006B6921" w:rsidRDefault="00E11F8D" w:rsidP="2850ADDC">
      <w:pPr>
        <w:rPr>
          <w:lang w:val="fr-CA"/>
        </w:rPr>
      </w:pPr>
      <w:r w:rsidRPr="2850ADDC">
        <w:rPr>
          <w:b/>
          <w:bCs/>
          <w:color w:val="202124"/>
          <w:lang w:val="fr-CA"/>
        </w:rPr>
        <w:t>Journal et DOI</w:t>
      </w:r>
      <w:r w:rsidRPr="2850ADDC">
        <w:rPr>
          <w:color w:val="202124"/>
          <w:lang w:val="fr-CA"/>
        </w:rPr>
        <w:t> </w:t>
      </w:r>
    </w:p>
    <w:p w14:paraId="146F01A6" w14:textId="77777777" w:rsidR="006B6921" w:rsidRPr="006B6921" w:rsidRDefault="006B6921" w:rsidP="2850ADDC">
      <w:pPr>
        <w:pStyle w:val="ListParagraph"/>
        <w:numPr>
          <w:ilvl w:val="0"/>
          <w:numId w:val="2"/>
        </w:numPr>
        <w:rPr>
          <w:lang w:val="fr-CA"/>
        </w:rPr>
      </w:pPr>
      <w:r w:rsidRPr="2850ADDC">
        <w:rPr>
          <w:color w:val="000000"/>
          <w:bdr w:val="none" w:sz="0" w:space="0" w:color="auto" w:frame="1"/>
          <w:lang w:val="fr-CA"/>
        </w:rPr>
        <w:t xml:space="preserve">Policy Insights </w:t>
      </w:r>
      <w:proofErr w:type="spellStart"/>
      <w:r w:rsidRPr="2850ADDC">
        <w:rPr>
          <w:color w:val="000000"/>
          <w:bdr w:val="none" w:sz="0" w:space="0" w:color="auto" w:frame="1"/>
          <w:lang w:val="fr-CA"/>
        </w:rPr>
        <w:t>from</w:t>
      </w:r>
      <w:proofErr w:type="spellEnd"/>
      <w:r w:rsidRPr="2850ADDC">
        <w:rPr>
          <w:color w:val="000000"/>
          <w:bdr w:val="none" w:sz="0" w:space="0" w:color="auto" w:frame="1"/>
          <w:lang w:val="fr-CA"/>
        </w:rPr>
        <w:t xml:space="preserve"> the </w:t>
      </w:r>
      <w:proofErr w:type="spellStart"/>
      <w:r w:rsidRPr="2850ADDC">
        <w:rPr>
          <w:color w:val="000000"/>
          <w:bdr w:val="none" w:sz="0" w:space="0" w:color="auto" w:frame="1"/>
          <w:lang w:val="fr-CA"/>
        </w:rPr>
        <w:t>Behavioral</w:t>
      </w:r>
      <w:proofErr w:type="spellEnd"/>
      <w:r w:rsidRPr="2850ADDC">
        <w:rPr>
          <w:color w:val="000000"/>
          <w:bdr w:val="none" w:sz="0" w:space="0" w:color="auto" w:frame="1"/>
          <w:lang w:val="fr-CA"/>
        </w:rPr>
        <w:t xml:space="preserve"> and Brain Sciences 2015, Vol. 2(1) 4–12</w:t>
      </w:r>
    </w:p>
    <w:p w14:paraId="5DD7C845" w14:textId="31C9C9DA" w:rsidR="00E11F8D" w:rsidRPr="006B6921" w:rsidRDefault="006B6921" w:rsidP="2850ADDC">
      <w:pPr>
        <w:pStyle w:val="ListParagraph"/>
        <w:numPr>
          <w:ilvl w:val="0"/>
          <w:numId w:val="2"/>
        </w:numPr>
        <w:rPr>
          <w:lang w:val="fr-CA"/>
        </w:rPr>
      </w:pPr>
      <w:r w:rsidRPr="2850ADDC">
        <w:rPr>
          <w:color w:val="000000"/>
          <w:bdr w:val="none" w:sz="0" w:space="0" w:color="auto" w:frame="1"/>
          <w:lang w:val="fr-CA"/>
        </w:rPr>
        <w:t>DOI: 10.1177/2372732215601438</w:t>
      </w:r>
      <w:r w:rsidR="00E11F8D" w:rsidRPr="2850ADDC">
        <w:rPr>
          <w:color w:val="202124"/>
          <w:lang w:val="fr-CA"/>
        </w:rPr>
        <w:t>  </w:t>
      </w:r>
    </w:p>
    <w:p w14:paraId="01A3DD7B" w14:textId="28E1AB3C" w:rsidR="00E11F8D" w:rsidRPr="006B6921" w:rsidRDefault="00E11F8D" w:rsidP="2850ADDC">
      <w:pPr>
        <w:rPr>
          <w:lang w:val="fr-CA"/>
        </w:rPr>
      </w:pPr>
      <w:r w:rsidRPr="2850ADDC">
        <w:rPr>
          <w:color w:val="202124"/>
          <w:lang w:val="fr-CA"/>
        </w:rPr>
        <w:t> </w:t>
      </w:r>
    </w:p>
    <w:p w14:paraId="0674744E" w14:textId="77777777" w:rsidR="00E11F8D" w:rsidRPr="006B6921" w:rsidRDefault="00E11F8D" w:rsidP="2850ADDC">
      <w:pPr>
        <w:rPr>
          <w:lang w:val="fr-CA"/>
        </w:rPr>
      </w:pPr>
      <w:r w:rsidRPr="2850ADDC">
        <w:rPr>
          <w:b/>
          <w:bCs/>
          <w:color w:val="202124"/>
          <w:shd w:val="clear" w:color="auto" w:fill="FFFFFF"/>
          <w:lang w:val="fr-CA"/>
        </w:rPr>
        <w:t>Qu'avons-nous demandé ?</w:t>
      </w:r>
      <w:r w:rsidRPr="2850ADDC">
        <w:rPr>
          <w:color w:val="202124"/>
          <w:shd w:val="clear" w:color="auto" w:fill="FFFFFF"/>
          <w:lang w:val="fr-CA"/>
        </w:rPr>
        <w:t> </w:t>
      </w:r>
    </w:p>
    <w:p w14:paraId="6C85CBE7" w14:textId="29A0F75C" w:rsidR="006B6921" w:rsidRPr="006B6921" w:rsidRDefault="006B6921" w:rsidP="2850ADDC">
      <w:pPr>
        <w:pStyle w:val="ListParagraph"/>
        <w:numPr>
          <w:ilvl w:val="0"/>
          <w:numId w:val="8"/>
        </w:numPr>
        <w:rPr>
          <w:lang w:val="fr-CA"/>
        </w:rPr>
      </w:pPr>
      <w:r w:rsidRPr="03ACC995">
        <w:rPr>
          <w:color w:val="202124"/>
          <w:lang w:val="fr-CA"/>
        </w:rPr>
        <w:t>L'intérêt pour les disciplines STIM (science, technologie, ingénierie et mathématiques) aux États-Unis a considérablement diminué. De notre point de vue, il y a deux questions essentielles liées à ce désintérêt pour</w:t>
      </w:r>
      <w:r w:rsidRPr="03ACC995">
        <w:rPr>
          <w:lang w:val="fr-CA"/>
        </w:rPr>
        <w:t xml:space="preserve"> les</w:t>
      </w:r>
      <w:r w:rsidRPr="03ACC995">
        <w:rPr>
          <w:color w:val="FF0000"/>
          <w:lang w:val="fr-CA"/>
        </w:rPr>
        <w:t xml:space="preserve"> </w:t>
      </w:r>
      <w:r w:rsidRPr="03ACC995">
        <w:rPr>
          <w:color w:val="202124"/>
          <w:lang w:val="fr-CA"/>
        </w:rPr>
        <w:t xml:space="preserve">STIM : (1) Quel rôle l'anxiété mathématique joue-t-elle dans la réussite en mathématiques et l'engagement </w:t>
      </w:r>
      <w:r w:rsidRPr="03ACC995">
        <w:rPr>
          <w:lang w:val="fr-CA"/>
        </w:rPr>
        <w:t>envers les</w:t>
      </w:r>
      <w:r w:rsidRPr="03ACC995">
        <w:rPr>
          <w:color w:val="202124"/>
          <w:lang w:val="fr-CA"/>
        </w:rPr>
        <w:t xml:space="preserve"> STIM ? (2) Comment pouvons-nous tirer parti de la recherche sur l'anxiété liée aux mathématiques pour accroître l'intérêt pour les disciplines STIM ?</w:t>
      </w:r>
    </w:p>
    <w:p w14:paraId="287F773A" w14:textId="77777777" w:rsidR="00E11F8D" w:rsidRPr="006B6921" w:rsidRDefault="00E11F8D" w:rsidP="2850ADDC">
      <w:pPr>
        <w:rPr>
          <w:lang w:val="fr-CA"/>
        </w:rPr>
      </w:pPr>
      <w:r w:rsidRPr="2850ADDC">
        <w:rPr>
          <w:color w:val="202124"/>
          <w:lang w:val="fr-CA"/>
        </w:rPr>
        <w:t> </w:t>
      </w:r>
    </w:p>
    <w:p w14:paraId="3D0DA252" w14:textId="77777777" w:rsidR="00E11F8D" w:rsidRPr="006B6921" w:rsidRDefault="00E11F8D" w:rsidP="2850ADDC">
      <w:pPr>
        <w:rPr>
          <w:lang w:val="fr-CA"/>
        </w:rPr>
      </w:pPr>
      <w:r w:rsidRPr="2850ADDC">
        <w:rPr>
          <w:b/>
          <w:bCs/>
          <w:color w:val="202124"/>
          <w:shd w:val="clear" w:color="auto" w:fill="FFFFFF"/>
          <w:lang w:val="fr-CA"/>
        </w:rPr>
        <w:t>Qu'est-ce que nous avons fait ?</w:t>
      </w:r>
      <w:r w:rsidRPr="2850ADDC">
        <w:rPr>
          <w:color w:val="202124"/>
          <w:shd w:val="clear" w:color="auto" w:fill="FFFFFF"/>
          <w:lang w:val="fr-CA"/>
        </w:rPr>
        <w:t> </w:t>
      </w:r>
    </w:p>
    <w:p w14:paraId="0A9FE958" w14:textId="77777777" w:rsidR="006B6921" w:rsidRPr="006B6921" w:rsidRDefault="006B6921" w:rsidP="2850ADDC">
      <w:pPr>
        <w:pStyle w:val="ListParagraph"/>
        <w:numPr>
          <w:ilvl w:val="0"/>
          <w:numId w:val="8"/>
        </w:numPr>
        <w:rPr>
          <w:lang w:val="fr-CA"/>
        </w:rPr>
      </w:pPr>
      <w:r w:rsidRPr="2850ADDC">
        <w:rPr>
          <w:color w:val="202124"/>
          <w:lang w:val="fr-CA"/>
        </w:rPr>
        <w:t>Nous avons passé en revue les recherches sur l'anxiété mathématique (c'est-à-dire les sentiments négatifs de tension et de peur que de nombreuses personnes ressentent lorsqu'elles s'engagent dans des mathématiques) en psychologie, en éducation et en neurosciences. Les résultats d'études importantes sur l'anxiété liée aux mathématiques ont été appliqués pour formuler des recommandations politiques concrètes visant à réduire l'anxiété liée aux mathématiques et à accroître l'intérêt pour les disciplines STIM.</w:t>
      </w:r>
    </w:p>
    <w:p w14:paraId="09F27BC1" w14:textId="0BAFEA77" w:rsidR="00E11F8D" w:rsidRPr="006B6921" w:rsidRDefault="00E11F8D" w:rsidP="2850ADDC">
      <w:pPr>
        <w:rPr>
          <w:shd w:val="pct15" w:color="auto" w:fill="FFFFFF"/>
          <w:lang w:val="fr-CA"/>
        </w:rPr>
      </w:pPr>
    </w:p>
    <w:p w14:paraId="368250D6" w14:textId="2800B28D" w:rsidR="00E11F8D" w:rsidRPr="006B6921" w:rsidRDefault="00E11F8D" w:rsidP="2850ADDC">
      <w:pPr>
        <w:rPr>
          <w:lang w:val="fr-CA"/>
        </w:rPr>
      </w:pPr>
      <w:r w:rsidRPr="03ACC995">
        <w:rPr>
          <w:b/>
          <w:bCs/>
          <w:color w:val="202124"/>
          <w:lang w:val="fr-CA"/>
        </w:rPr>
        <w:t>Que recommandons-nous ?</w:t>
      </w:r>
      <w:r w:rsidRPr="03ACC995">
        <w:rPr>
          <w:color w:val="202124"/>
          <w:lang w:val="fr-CA"/>
        </w:rPr>
        <w:t> </w:t>
      </w:r>
    </w:p>
    <w:p w14:paraId="2E2E1A70" w14:textId="23FA6555" w:rsidR="006B6921" w:rsidRPr="006B6921" w:rsidRDefault="006B6921" w:rsidP="2850ADDC">
      <w:pPr>
        <w:pStyle w:val="ListParagraph"/>
        <w:numPr>
          <w:ilvl w:val="0"/>
          <w:numId w:val="8"/>
        </w:numPr>
        <w:rPr>
          <w:lang w:val="fr-CA"/>
        </w:rPr>
      </w:pPr>
      <w:r w:rsidRPr="565DFBAB">
        <w:rPr>
          <w:color w:val="202124"/>
          <w:lang w:val="fr-CA"/>
        </w:rPr>
        <w:t xml:space="preserve">Les décideurs devraient se concentrer sur la diminution de l'anxiété mathématique et </w:t>
      </w:r>
      <w:r w:rsidRPr="565DFBAB">
        <w:rPr>
          <w:color w:val="000000" w:themeColor="text1"/>
          <w:lang w:val="fr-CA"/>
        </w:rPr>
        <w:t xml:space="preserve">pas </w:t>
      </w:r>
      <w:r w:rsidRPr="565DFBAB">
        <w:rPr>
          <w:color w:val="202124"/>
          <w:lang w:val="fr-CA"/>
        </w:rPr>
        <w:t xml:space="preserve">seulement sur l'augmentation de l'intérêt pour les domaines STIM. Lorsque les élèves sont anxieux à propos des mathématiques, ils sont généralement </w:t>
      </w:r>
      <w:proofErr w:type="spellStart"/>
      <w:r w:rsidRPr="565DFBAB">
        <w:rPr>
          <w:color w:val="202124"/>
          <w:lang w:val="fr-CA"/>
        </w:rPr>
        <w:t>sous-performants</w:t>
      </w:r>
      <w:proofErr w:type="spellEnd"/>
      <w:r w:rsidRPr="565DFBAB">
        <w:rPr>
          <w:color w:val="202124"/>
          <w:lang w:val="fr-CA"/>
        </w:rPr>
        <w:t xml:space="preserve"> et évitent les carrières liées aux mathématiques (c'est-à-dire les carrières en STIM). Pour aider à réduire l'anxiété liée aux mathématiques, nous recommandons quelques interventions simples à la maison ou en classe (par exemple, l'écriture expressive et le recadrage du problème). Nous recommandons également que les enseignants et les décideurs soient informés des pratiques fondées sur des preuves connues pour réduire l'anxiété liée aux mathématiques et que celles-ci soient mises en </w:t>
      </w:r>
      <w:proofErr w:type="gramStart"/>
      <w:r w:rsidRPr="565DFBAB">
        <w:rPr>
          <w:color w:val="202124"/>
          <w:lang w:val="fr-CA"/>
        </w:rPr>
        <w:t>œuvre</w:t>
      </w:r>
      <w:proofErr w:type="gramEnd"/>
      <w:r w:rsidRPr="565DFBAB">
        <w:rPr>
          <w:color w:val="202124"/>
          <w:lang w:val="fr-CA"/>
        </w:rPr>
        <w:t xml:space="preserve"> dans les programmes d'études à travers le pays.</w:t>
      </w:r>
    </w:p>
    <w:p w14:paraId="58132527" w14:textId="77777777" w:rsidR="00E11F8D" w:rsidRPr="006B6921" w:rsidRDefault="00E11F8D" w:rsidP="2850ADDC">
      <w:pPr>
        <w:rPr>
          <w:lang w:val="fr-CA"/>
        </w:rPr>
      </w:pPr>
    </w:p>
    <w:p w14:paraId="718522A1" w14:textId="77777777" w:rsidR="00E11F8D" w:rsidRPr="006B6921" w:rsidRDefault="00E11F8D" w:rsidP="2850ADDC">
      <w:pPr>
        <w:rPr>
          <w:lang w:val="fr-CA"/>
        </w:rPr>
      </w:pPr>
      <w:r w:rsidRPr="2850ADDC">
        <w:rPr>
          <w:b/>
          <w:bCs/>
          <w:color w:val="202124"/>
          <w:shd w:val="clear" w:color="auto" w:fill="FFFFFF"/>
          <w:lang w:val="fr-CA"/>
        </w:rPr>
        <w:t>Message à retenir</w:t>
      </w:r>
      <w:r w:rsidRPr="2850ADDC">
        <w:rPr>
          <w:color w:val="202124"/>
          <w:shd w:val="clear" w:color="auto" w:fill="FFFFFF"/>
          <w:lang w:val="fr-CA"/>
        </w:rPr>
        <w:t> </w:t>
      </w:r>
    </w:p>
    <w:p w14:paraId="3F328C2B" w14:textId="76E26215" w:rsidR="006B6921" w:rsidRPr="006B6921" w:rsidRDefault="006B6921" w:rsidP="2850ADDC">
      <w:pPr>
        <w:pStyle w:val="ListParagraph"/>
        <w:numPr>
          <w:ilvl w:val="0"/>
          <w:numId w:val="8"/>
        </w:numPr>
        <w:rPr>
          <w:lang w:val="fr-CA"/>
        </w:rPr>
      </w:pPr>
      <w:r w:rsidRPr="2850ADDC">
        <w:rPr>
          <w:color w:val="202124"/>
          <w:lang w:val="fr-CA"/>
        </w:rPr>
        <w:t xml:space="preserve">La contribution la plus vitale de </w:t>
      </w:r>
      <w:r w:rsidR="2118B275" w:rsidRPr="2850ADDC">
        <w:rPr>
          <w:color w:val="202124"/>
          <w:lang w:val="fr-CA"/>
        </w:rPr>
        <w:t>notre</w:t>
      </w:r>
      <w:r w:rsidR="19D6A997" w:rsidRPr="2850ADDC">
        <w:rPr>
          <w:color w:val="202124"/>
          <w:lang w:val="fr-CA"/>
        </w:rPr>
        <w:t xml:space="preserve"> </w:t>
      </w:r>
      <w:r w:rsidRPr="2850ADDC">
        <w:rPr>
          <w:color w:val="202124"/>
          <w:lang w:val="fr-CA"/>
        </w:rPr>
        <w:t xml:space="preserve">recherche sur l'anxiété mathématique aux politiques publiques est de comprendre que le succès en mathématiques nécessite non seulement la connaissance des concepts mathématiques, mais aussi le bon état d'esprit. </w:t>
      </w:r>
      <w:r w:rsidRPr="2850ADDC">
        <w:rPr>
          <w:color w:val="202124"/>
          <w:lang w:val="fr-CA"/>
        </w:rPr>
        <w:lastRenderedPageBreak/>
        <w:t>Si les élèves ont des sentiments positifs envers les mathématiques et une faible anxiété liée aux mathématiques, ils sont plus susceptibles de poursuivre une carrière en STIM.</w:t>
      </w:r>
    </w:p>
    <w:p w14:paraId="43537211" w14:textId="77777777" w:rsidR="00E11F8D" w:rsidRPr="006B6921" w:rsidRDefault="00E11F8D" w:rsidP="2850ADDC">
      <w:pPr>
        <w:rPr>
          <w:lang w:val="fr-CA"/>
        </w:rPr>
      </w:pPr>
    </w:p>
    <w:p w14:paraId="734BC97E" w14:textId="77777777" w:rsidR="00E11F8D" w:rsidRPr="006B6921" w:rsidRDefault="00E11F8D" w:rsidP="2850ADDC">
      <w:pPr>
        <w:rPr>
          <w:b/>
          <w:bCs/>
          <w:lang w:val="fr-CA"/>
        </w:rPr>
      </w:pPr>
      <w:r w:rsidRPr="2850ADDC">
        <w:rPr>
          <w:b/>
          <w:bCs/>
          <w:color w:val="202124"/>
          <w:shd w:val="clear" w:color="auto" w:fill="FFFFFF"/>
          <w:lang w:val="fr-CA"/>
        </w:rPr>
        <w:t xml:space="preserve">Présenté par le Laboratoire de Cognition et d'Émotion de Dr. Erin </w:t>
      </w:r>
      <w:proofErr w:type="spellStart"/>
      <w:r w:rsidRPr="2850ADDC">
        <w:rPr>
          <w:b/>
          <w:bCs/>
          <w:color w:val="202124"/>
          <w:shd w:val="clear" w:color="auto" w:fill="FFFFFF"/>
          <w:lang w:val="fr-CA"/>
        </w:rPr>
        <w:t>Maloney</w:t>
      </w:r>
      <w:proofErr w:type="spellEnd"/>
      <w:r w:rsidRPr="2850ADDC">
        <w:rPr>
          <w:b/>
          <w:bCs/>
          <w:color w:val="202124"/>
          <w:shd w:val="clear" w:color="auto" w:fill="FFFFFF"/>
          <w:lang w:val="fr-CA"/>
        </w:rPr>
        <w:t xml:space="preserve"> de l'Université d'Ottawa </w:t>
      </w:r>
    </w:p>
    <w:p w14:paraId="3D7DE660" w14:textId="77777777" w:rsidR="00E11F8D" w:rsidRPr="006B6921" w:rsidRDefault="00E11F8D" w:rsidP="2850ADDC">
      <w:pPr>
        <w:rPr>
          <w:lang w:val="fr-CA"/>
        </w:rPr>
      </w:pPr>
      <w:r w:rsidRPr="2850ADDC">
        <w:rPr>
          <w:color w:val="202124"/>
          <w:lang w:val="fr-CA"/>
        </w:rPr>
        <w:t> </w:t>
      </w:r>
    </w:p>
    <w:p w14:paraId="21FBD79B" w14:textId="77777777" w:rsidR="00E11F8D" w:rsidRPr="006B6921" w:rsidRDefault="00E11F8D" w:rsidP="2850ADDC">
      <w:pPr>
        <w:rPr>
          <w:lang w:val="fr-CA"/>
        </w:rPr>
      </w:pPr>
      <w:r w:rsidRPr="2850ADDC">
        <w:rPr>
          <w:color w:val="202124"/>
          <w:lang w:val="fr-CA"/>
        </w:rPr>
        <w:t> </w:t>
      </w:r>
    </w:p>
    <w:p w14:paraId="558B09E8" w14:textId="77777777" w:rsidR="00E11F8D" w:rsidRPr="006B6921" w:rsidRDefault="00E11F8D" w:rsidP="2850ADDC">
      <w:pPr>
        <w:spacing w:after="240"/>
        <w:rPr>
          <w:lang w:val="fr-CA"/>
        </w:rPr>
      </w:pPr>
      <w:r>
        <w:br/>
      </w:r>
    </w:p>
    <w:p w14:paraId="5207F6C0" w14:textId="77777777" w:rsidR="00E11F8D" w:rsidRPr="006B6921" w:rsidRDefault="00E11F8D" w:rsidP="2850ADDC">
      <w:pPr>
        <w:rPr>
          <w:lang w:val="fr-CA"/>
        </w:rPr>
      </w:pPr>
    </w:p>
    <w:p w14:paraId="0A68B4A2" w14:textId="77777777" w:rsidR="00391C89" w:rsidRPr="006B6921" w:rsidRDefault="00391C89" w:rsidP="2850ADDC">
      <w:pPr>
        <w:rPr>
          <w:lang w:val="fr-CA"/>
        </w:rPr>
      </w:pPr>
    </w:p>
    <w:sectPr w:rsidR="00391C89" w:rsidRPr="006B6921" w:rsidSect="0048730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altName w:val="Arial"/>
    <w:panose1 w:val="020B0604020202020204"/>
    <w:charset w:val="00"/>
    <w:family w:val="swiss"/>
    <w:pitch w:val="variable"/>
    <w:sig w:usb0="E5002EFF" w:usb1="C000E47F" w:usb2="0000002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jHVIZyH9iLDhy9" int2:id="10t9l4DN">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A78A5"/>
    <w:multiLevelType w:val="hybridMultilevel"/>
    <w:tmpl w:val="C67C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5482D"/>
    <w:multiLevelType w:val="hybridMultilevel"/>
    <w:tmpl w:val="71E60382"/>
    <w:lvl w:ilvl="0" w:tplc="D92CF5BE">
      <w:start w:val="1"/>
      <w:numFmt w:val="bullet"/>
      <w:lvlText w:val=""/>
      <w:lvlJc w:val="left"/>
      <w:pPr>
        <w:ind w:left="720" w:hanging="360"/>
      </w:pPr>
      <w:rPr>
        <w:rFonts w:ascii="Symbol" w:hAnsi="Symbol" w:hint="default"/>
      </w:rPr>
    </w:lvl>
    <w:lvl w:ilvl="1" w:tplc="408A6B16">
      <w:start w:val="1"/>
      <w:numFmt w:val="bullet"/>
      <w:lvlText w:val="o"/>
      <w:lvlJc w:val="left"/>
      <w:pPr>
        <w:ind w:left="1440" w:hanging="360"/>
      </w:pPr>
      <w:rPr>
        <w:rFonts w:ascii="Courier New" w:hAnsi="Courier New" w:hint="default"/>
      </w:rPr>
    </w:lvl>
    <w:lvl w:ilvl="2" w:tplc="9A4E4D60">
      <w:start w:val="1"/>
      <w:numFmt w:val="bullet"/>
      <w:lvlText w:val=""/>
      <w:lvlJc w:val="left"/>
      <w:pPr>
        <w:ind w:left="2160" w:hanging="360"/>
      </w:pPr>
      <w:rPr>
        <w:rFonts w:ascii="Wingdings" w:hAnsi="Wingdings" w:hint="default"/>
      </w:rPr>
    </w:lvl>
    <w:lvl w:ilvl="3" w:tplc="B02AD02A">
      <w:start w:val="1"/>
      <w:numFmt w:val="bullet"/>
      <w:lvlText w:val=""/>
      <w:lvlJc w:val="left"/>
      <w:pPr>
        <w:ind w:left="2880" w:hanging="360"/>
      </w:pPr>
      <w:rPr>
        <w:rFonts w:ascii="Symbol" w:hAnsi="Symbol" w:hint="default"/>
      </w:rPr>
    </w:lvl>
    <w:lvl w:ilvl="4" w:tplc="534621A4">
      <w:start w:val="1"/>
      <w:numFmt w:val="bullet"/>
      <w:lvlText w:val="o"/>
      <w:lvlJc w:val="left"/>
      <w:pPr>
        <w:ind w:left="3600" w:hanging="360"/>
      </w:pPr>
      <w:rPr>
        <w:rFonts w:ascii="Courier New" w:hAnsi="Courier New" w:hint="default"/>
      </w:rPr>
    </w:lvl>
    <w:lvl w:ilvl="5" w:tplc="D3621826">
      <w:start w:val="1"/>
      <w:numFmt w:val="bullet"/>
      <w:lvlText w:val=""/>
      <w:lvlJc w:val="left"/>
      <w:pPr>
        <w:ind w:left="4320" w:hanging="360"/>
      </w:pPr>
      <w:rPr>
        <w:rFonts w:ascii="Wingdings" w:hAnsi="Wingdings" w:hint="default"/>
      </w:rPr>
    </w:lvl>
    <w:lvl w:ilvl="6" w:tplc="AA1211BA">
      <w:start w:val="1"/>
      <w:numFmt w:val="bullet"/>
      <w:lvlText w:val=""/>
      <w:lvlJc w:val="left"/>
      <w:pPr>
        <w:ind w:left="5040" w:hanging="360"/>
      </w:pPr>
      <w:rPr>
        <w:rFonts w:ascii="Symbol" w:hAnsi="Symbol" w:hint="default"/>
      </w:rPr>
    </w:lvl>
    <w:lvl w:ilvl="7" w:tplc="747407CA">
      <w:start w:val="1"/>
      <w:numFmt w:val="bullet"/>
      <w:lvlText w:val="o"/>
      <w:lvlJc w:val="left"/>
      <w:pPr>
        <w:ind w:left="5760" w:hanging="360"/>
      </w:pPr>
      <w:rPr>
        <w:rFonts w:ascii="Courier New" w:hAnsi="Courier New" w:hint="default"/>
      </w:rPr>
    </w:lvl>
    <w:lvl w:ilvl="8" w:tplc="2C8C83CA">
      <w:start w:val="1"/>
      <w:numFmt w:val="bullet"/>
      <w:lvlText w:val=""/>
      <w:lvlJc w:val="left"/>
      <w:pPr>
        <w:ind w:left="6480" w:hanging="360"/>
      </w:pPr>
      <w:rPr>
        <w:rFonts w:ascii="Wingdings" w:hAnsi="Wingdings" w:hint="default"/>
      </w:rPr>
    </w:lvl>
  </w:abstractNum>
  <w:abstractNum w:abstractNumId="2" w15:restartNumberingAfterBreak="0">
    <w:nsid w:val="38567E5E"/>
    <w:multiLevelType w:val="hybridMultilevel"/>
    <w:tmpl w:val="4232D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E436B6"/>
    <w:multiLevelType w:val="hybridMultilevel"/>
    <w:tmpl w:val="5628D476"/>
    <w:lvl w:ilvl="0" w:tplc="D6E0FB10">
      <w:start w:val="4"/>
      <w:numFmt w:val="bullet"/>
      <w:lvlText w:val="-"/>
      <w:lvlJc w:val="left"/>
      <w:pPr>
        <w:ind w:left="720" w:hanging="360"/>
      </w:pPr>
      <w:rPr>
        <w:rFonts w:ascii="Times New Roman" w:eastAsia="Times New Roman" w:hAnsi="Times New Roman" w:cs="Times New Roman" w:hint="default"/>
        <w:color w:val="2021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632B7F"/>
    <w:multiLevelType w:val="hybridMultilevel"/>
    <w:tmpl w:val="C92C1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EB7A44"/>
    <w:multiLevelType w:val="hybridMultilevel"/>
    <w:tmpl w:val="689A7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C1017F"/>
    <w:multiLevelType w:val="hybridMultilevel"/>
    <w:tmpl w:val="0BB0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9D4FF3"/>
    <w:multiLevelType w:val="hybridMultilevel"/>
    <w:tmpl w:val="A8FC7EA4"/>
    <w:lvl w:ilvl="0" w:tplc="D6E0FB10">
      <w:start w:val="4"/>
      <w:numFmt w:val="bullet"/>
      <w:lvlText w:val="-"/>
      <w:lvlJc w:val="left"/>
      <w:pPr>
        <w:ind w:left="720" w:hanging="360"/>
      </w:pPr>
      <w:rPr>
        <w:rFonts w:ascii="Times New Roman" w:eastAsia="Times New Roman" w:hAnsi="Times New Roman" w:cs="Times New Roman" w:hint="default"/>
        <w:color w:val="2021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6196676">
    <w:abstractNumId w:val="1"/>
  </w:num>
  <w:num w:numId="2" w16cid:durableId="940408714">
    <w:abstractNumId w:val="2"/>
  </w:num>
  <w:num w:numId="3" w16cid:durableId="1644919590">
    <w:abstractNumId w:val="0"/>
  </w:num>
  <w:num w:numId="4" w16cid:durableId="624386404">
    <w:abstractNumId w:val="6"/>
  </w:num>
  <w:num w:numId="5" w16cid:durableId="272248732">
    <w:abstractNumId w:val="3"/>
  </w:num>
  <w:num w:numId="6" w16cid:durableId="1310013578">
    <w:abstractNumId w:val="7"/>
  </w:num>
  <w:num w:numId="7" w16cid:durableId="2131506904">
    <w:abstractNumId w:val="4"/>
  </w:num>
  <w:num w:numId="8" w16cid:durableId="11828889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F8D"/>
    <w:rsid w:val="0003509E"/>
    <w:rsid w:val="00143905"/>
    <w:rsid w:val="00334360"/>
    <w:rsid w:val="00391C89"/>
    <w:rsid w:val="00487300"/>
    <w:rsid w:val="006B6921"/>
    <w:rsid w:val="00721AB2"/>
    <w:rsid w:val="009E57B0"/>
    <w:rsid w:val="00AA138E"/>
    <w:rsid w:val="00B56624"/>
    <w:rsid w:val="00D809F4"/>
    <w:rsid w:val="00E11F8D"/>
    <w:rsid w:val="00F81B82"/>
    <w:rsid w:val="00FB027E"/>
    <w:rsid w:val="037EBD60"/>
    <w:rsid w:val="03ACC995"/>
    <w:rsid w:val="1227BB4C"/>
    <w:rsid w:val="17AEE2CA"/>
    <w:rsid w:val="19D6A997"/>
    <w:rsid w:val="1AA63B5F"/>
    <w:rsid w:val="2118B275"/>
    <w:rsid w:val="2850ADDC"/>
    <w:rsid w:val="352B536C"/>
    <w:rsid w:val="3610386D"/>
    <w:rsid w:val="40D3CC85"/>
    <w:rsid w:val="45A186C4"/>
    <w:rsid w:val="466D058A"/>
    <w:rsid w:val="4913FAD8"/>
    <w:rsid w:val="4C112CEF"/>
    <w:rsid w:val="565DFBAB"/>
    <w:rsid w:val="675863E2"/>
    <w:rsid w:val="70FD74B8"/>
    <w:rsid w:val="7D5910E9"/>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C3BB17A"/>
  <w15:chartTrackingRefBased/>
  <w15:docId w15:val="{598F2E31-1B57-2F41-B9B9-F34A5C13D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F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F8D"/>
    <w:pPr>
      <w:ind w:left="720"/>
      <w:contextualSpacing/>
    </w:pPr>
  </w:style>
  <w:style w:type="paragraph" w:styleId="NormalWeb">
    <w:name w:val="Normal (Web)"/>
    <w:basedOn w:val="Normal"/>
    <w:uiPriority w:val="99"/>
    <w:semiHidden/>
    <w:unhideWhenUsed/>
    <w:rsid w:val="006B6921"/>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B6921"/>
  </w:style>
  <w:style w:type="paragraph" w:customStyle="1" w:styleId="paragraph">
    <w:name w:val="paragraph"/>
    <w:basedOn w:val="Normal"/>
    <w:rsid w:val="006B6921"/>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6B6921"/>
  </w:style>
  <w:style w:type="paragraph" w:styleId="HTMLPreformatted">
    <w:name w:val="HTML Preformatted"/>
    <w:basedOn w:val="Normal"/>
    <w:link w:val="HTMLPreformattedChar"/>
    <w:uiPriority w:val="99"/>
    <w:semiHidden/>
    <w:unhideWhenUsed/>
    <w:rsid w:val="006B69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B6921"/>
    <w:rPr>
      <w:rFonts w:ascii="Courier New" w:eastAsia="Times New Roman" w:hAnsi="Courier New" w:cs="Courier New"/>
      <w:sz w:val="20"/>
      <w:szCs w:val="20"/>
    </w:rPr>
  </w:style>
  <w:style w:type="character" w:customStyle="1" w:styleId="y2iqfc">
    <w:name w:val="y2iqfc"/>
    <w:basedOn w:val="DefaultParagraphFont"/>
    <w:rsid w:val="006B69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147211">
      <w:bodyDiv w:val="1"/>
      <w:marLeft w:val="0"/>
      <w:marRight w:val="0"/>
      <w:marTop w:val="0"/>
      <w:marBottom w:val="0"/>
      <w:divBdr>
        <w:top w:val="none" w:sz="0" w:space="0" w:color="auto"/>
        <w:left w:val="none" w:sz="0" w:space="0" w:color="auto"/>
        <w:bottom w:val="none" w:sz="0" w:space="0" w:color="auto"/>
        <w:right w:val="none" w:sz="0" w:space="0" w:color="auto"/>
      </w:divBdr>
    </w:div>
    <w:div w:id="196283349">
      <w:bodyDiv w:val="1"/>
      <w:marLeft w:val="0"/>
      <w:marRight w:val="0"/>
      <w:marTop w:val="0"/>
      <w:marBottom w:val="0"/>
      <w:divBdr>
        <w:top w:val="none" w:sz="0" w:space="0" w:color="auto"/>
        <w:left w:val="none" w:sz="0" w:space="0" w:color="auto"/>
        <w:bottom w:val="none" w:sz="0" w:space="0" w:color="auto"/>
        <w:right w:val="none" w:sz="0" w:space="0" w:color="auto"/>
      </w:divBdr>
    </w:div>
    <w:div w:id="332759008">
      <w:bodyDiv w:val="1"/>
      <w:marLeft w:val="0"/>
      <w:marRight w:val="0"/>
      <w:marTop w:val="0"/>
      <w:marBottom w:val="0"/>
      <w:divBdr>
        <w:top w:val="none" w:sz="0" w:space="0" w:color="auto"/>
        <w:left w:val="none" w:sz="0" w:space="0" w:color="auto"/>
        <w:bottom w:val="none" w:sz="0" w:space="0" w:color="auto"/>
        <w:right w:val="none" w:sz="0" w:space="0" w:color="auto"/>
      </w:divBdr>
    </w:div>
    <w:div w:id="378752027">
      <w:bodyDiv w:val="1"/>
      <w:marLeft w:val="0"/>
      <w:marRight w:val="0"/>
      <w:marTop w:val="0"/>
      <w:marBottom w:val="0"/>
      <w:divBdr>
        <w:top w:val="none" w:sz="0" w:space="0" w:color="auto"/>
        <w:left w:val="none" w:sz="0" w:space="0" w:color="auto"/>
        <w:bottom w:val="none" w:sz="0" w:space="0" w:color="auto"/>
        <w:right w:val="none" w:sz="0" w:space="0" w:color="auto"/>
      </w:divBdr>
    </w:div>
    <w:div w:id="643704785">
      <w:bodyDiv w:val="1"/>
      <w:marLeft w:val="0"/>
      <w:marRight w:val="0"/>
      <w:marTop w:val="0"/>
      <w:marBottom w:val="0"/>
      <w:divBdr>
        <w:top w:val="none" w:sz="0" w:space="0" w:color="auto"/>
        <w:left w:val="none" w:sz="0" w:space="0" w:color="auto"/>
        <w:bottom w:val="none" w:sz="0" w:space="0" w:color="auto"/>
        <w:right w:val="none" w:sz="0" w:space="0" w:color="auto"/>
      </w:divBdr>
      <w:divsChild>
        <w:div w:id="2115900608">
          <w:marLeft w:val="0"/>
          <w:marRight w:val="0"/>
          <w:marTop w:val="0"/>
          <w:marBottom w:val="0"/>
          <w:divBdr>
            <w:top w:val="none" w:sz="0" w:space="0" w:color="auto"/>
            <w:left w:val="none" w:sz="0" w:space="0" w:color="auto"/>
            <w:bottom w:val="none" w:sz="0" w:space="0" w:color="auto"/>
            <w:right w:val="none" w:sz="0" w:space="0" w:color="auto"/>
          </w:divBdr>
        </w:div>
        <w:div w:id="651253634">
          <w:marLeft w:val="0"/>
          <w:marRight w:val="0"/>
          <w:marTop w:val="0"/>
          <w:marBottom w:val="0"/>
          <w:divBdr>
            <w:top w:val="none" w:sz="0" w:space="0" w:color="auto"/>
            <w:left w:val="none" w:sz="0" w:space="0" w:color="auto"/>
            <w:bottom w:val="none" w:sz="0" w:space="0" w:color="auto"/>
            <w:right w:val="none" w:sz="0" w:space="0" w:color="auto"/>
          </w:divBdr>
        </w:div>
      </w:divsChild>
    </w:div>
    <w:div w:id="1318458337">
      <w:bodyDiv w:val="1"/>
      <w:marLeft w:val="0"/>
      <w:marRight w:val="0"/>
      <w:marTop w:val="0"/>
      <w:marBottom w:val="0"/>
      <w:divBdr>
        <w:top w:val="none" w:sz="0" w:space="0" w:color="auto"/>
        <w:left w:val="none" w:sz="0" w:space="0" w:color="auto"/>
        <w:bottom w:val="none" w:sz="0" w:space="0" w:color="auto"/>
        <w:right w:val="none" w:sz="0" w:space="0" w:color="auto"/>
      </w:divBdr>
    </w:div>
    <w:div w:id="1436441719">
      <w:bodyDiv w:val="1"/>
      <w:marLeft w:val="0"/>
      <w:marRight w:val="0"/>
      <w:marTop w:val="0"/>
      <w:marBottom w:val="0"/>
      <w:divBdr>
        <w:top w:val="none" w:sz="0" w:space="0" w:color="auto"/>
        <w:left w:val="none" w:sz="0" w:space="0" w:color="auto"/>
        <w:bottom w:val="none" w:sz="0" w:space="0" w:color="auto"/>
        <w:right w:val="none" w:sz="0" w:space="0" w:color="auto"/>
      </w:divBdr>
    </w:div>
    <w:div w:id="1551917868">
      <w:bodyDiv w:val="1"/>
      <w:marLeft w:val="0"/>
      <w:marRight w:val="0"/>
      <w:marTop w:val="0"/>
      <w:marBottom w:val="0"/>
      <w:divBdr>
        <w:top w:val="none" w:sz="0" w:space="0" w:color="auto"/>
        <w:left w:val="none" w:sz="0" w:space="0" w:color="auto"/>
        <w:bottom w:val="none" w:sz="0" w:space="0" w:color="auto"/>
        <w:right w:val="none" w:sz="0" w:space="0" w:color="auto"/>
      </w:divBdr>
    </w:div>
    <w:div w:id="1657757633">
      <w:bodyDiv w:val="1"/>
      <w:marLeft w:val="0"/>
      <w:marRight w:val="0"/>
      <w:marTop w:val="0"/>
      <w:marBottom w:val="0"/>
      <w:divBdr>
        <w:top w:val="none" w:sz="0" w:space="0" w:color="auto"/>
        <w:left w:val="none" w:sz="0" w:space="0" w:color="auto"/>
        <w:bottom w:val="none" w:sz="0" w:space="0" w:color="auto"/>
        <w:right w:val="none" w:sz="0" w:space="0" w:color="auto"/>
      </w:divBdr>
    </w:div>
    <w:div w:id="170833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3F0583EC-3AD1-4AE6-A1B1-730356A94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e0f609-ae9b-47fd-a98e-c62ec8c8b5cb"/>
    <ds:schemaRef ds:uri="e9169365-f9c8-47b7-8434-2476f31b7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5B598C-4591-467F-BF81-BB2D0CC8C2ED}">
  <ds:schemaRefs>
    <ds:schemaRef ds:uri="http://schemas.microsoft.com/sharepoint/v3/contenttype/forms"/>
  </ds:schemaRefs>
</ds:datastoreItem>
</file>

<file path=customXml/itemProps3.xml><?xml version="1.0" encoding="utf-8"?>
<ds:datastoreItem xmlns:ds="http://schemas.openxmlformats.org/officeDocument/2006/customXml" ds:itemID="{E63ED61D-7E83-4DAA-BE32-1635A0B049CC}">
  <ds:schemaRefs>
    <ds:schemaRef ds:uri="http://schemas.microsoft.com/office/2006/metadata/properties"/>
    <ds:schemaRef ds:uri="http://schemas.microsoft.com/office/infopath/2007/PartnerControls"/>
    <ds:schemaRef ds:uri="c6e0f609-ae9b-47fd-a98e-c62ec8c8b5cb"/>
    <ds:schemaRef ds:uri="e9169365-f9c8-47b7-8434-2476f31b79f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Jagnoor Saran</dc:creator>
  <cp:keywords/>
  <dc:description/>
  <cp:lastModifiedBy>Elora Wales</cp:lastModifiedBy>
  <cp:revision>7</cp:revision>
  <dcterms:created xsi:type="dcterms:W3CDTF">2022-07-14T15:23:00Z</dcterms:created>
  <dcterms:modified xsi:type="dcterms:W3CDTF">2022-08-02T16:47:00Z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