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E7B81" w14:textId="0E9A0E68" w:rsidR="009E390B" w:rsidRDefault="00DB2986" w:rsidP="00DB2986">
      <w:pPr>
        <w:pStyle w:val="Default"/>
      </w:pPr>
      <w:r w:rsidRPr="004A1340">
        <w:rPr>
          <w:b/>
          <w:bCs/>
        </w:rPr>
        <w:t>Title:</w:t>
      </w:r>
      <w:r>
        <w:t xml:space="preserve"> </w:t>
      </w:r>
      <w:r w:rsidRPr="00DB2986">
        <w:t>Mathematics anxiety and stereotype threat:</w:t>
      </w:r>
      <w:r>
        <w:t xml:space="preserve"> s</w:t>
      </w:r>
      <w:r w:rsidRPr="00DB2986">
        <w:t>hared mechanisms, negative</w:t>
      </w:r>
      <w:r>
        <w:t xml:space="preserve"> </w:t>
      </w:r>
      <w:r w:rsidR="00C73B8E" w:rsidRPr="00DB2986">
        <w:t>consequences,</w:t>
      </w:r>
      <w:r w:rsidRPr="00DB2986">
        <w:t xml:space="preserve"> and promising interventions</w:t>
      </w:r>
    </w:p>
    <w:p w14:paraId="587C5ACC" w14:textId="35B42D03" w:rsidR="00C73B8E" w:rsidRDefault="00C73B8E" w:rsidP="00DB2986">
      <w:pPr>
        <w:pStyle w:val="Default"/>
      </w:pPr>
    </w:p>
    <w:p w14:paraId="27FF7B71" w14:textId="4AC52536" w:rsidR="00C73B8E" w:rsidRPr="00C73B8E" w:rsidRDefault="00C73B8E" w:rsidP="00C73B8E">
      <w:pPr>
        <w:pStyle w:val="Default"/>
        <w:rPr>
          <w:rFonts w:ascii="Times New Roman" w:hAnsi="Times New Roman" w:cs="Times New Roman"/>
        </w:rPr>
      </w:pPr>
      <w:r w:rsidRPr="004A1340">
        <w:rPr>
          <w:b/>
          <w:bCs/>
        </w:rPr>
        <w:t>Journal:</w:t>
      </w:r>
      <w:r>
        <w:t xml:space="preserve"> </w:t>
      </w:r>
      <w:r w:rsidRPr="00C73B8E">
        <w:t xml:space="preserve">Research in Mathematics Education, Vol. 15, No. 2, 115 128, </w:t>
      </w:r>
    </w:p>
    <w:p w14:paraId="5C2F8AF4" w14:textId="72722705" w:rsidR="00C73B8E" w:rsidRDefault="00C73B8E" w:rsidP="00C73B8E">
      <w:pPr>
        <w:pStyle w:val="Default"/>
      </w:pPr>
      <w:hyperlink r:id="rId5" w:history="1">
        <w:r w:rsidRPr="00E25390">
          <w:rPr>
            <w:rStyle w:val="Hyperlink"/>
          </w:rPr>
          <w:t>http://dx.doi.org/10.1080/14794802.2013.797744</w:t>
        </w:r>
      </w:hyperlink>
    </w:p>
    <w:p w14:paraId="4BA3C27A" w14:textId="204FEA92" w:rsidR="00C73B8E" w:rsidRDefault="00C73B8E" w:rsidP="00C73B8E">
      <w:pPr>
        <w:pStyle w:val="Default"/>
      </w:pPr>
    </w:p>
    <w:p w14:paraId="34E6B157" w14:textId="0A964BF7" w:rsidR="00C73B8E" w:rsidRDefault="00C73B8E" w:rsidP="00C73B8E">
      <w:pPr>
        <w:pStyle w:val="Default"/>
      </w:pPr>
      <w:r w:rsidRPr="004A1340">
        <w:rPr>
          <w:b/>
          <w:bCs/>
        </w:rPr>
        <w:t>Authors:</w:t>
      </w:r>
      <w:r>
        <w:t xml:space="preserve"> </w:t>
      </w:r>
      <w:r w:rsidRPr="00C73B8E">
        <w:t xml:space="preserve">Erin A. Maloney, Marjorie W. Schaeffer, and Sian L. </w:t>
      </w:r>
      <w:proofErr w:type="spellStart"/>
      <w:r w:rsidRPr="00C73B8E">
        <w:t>Beilock</w:t>
      </w:r>
      <w:proofErr w:type="spellEnd"/>
      <w:r w:rsidRPr="00C73B8E">
        <w:t xml:space="preserve"> (2013)</w:t>
      </w:r>
    </w:p>
    <w:p w14:paraId="2AE760C2" w14:textId="5FF0C5C8" w:rsidR="00C73B8E" w:rsidRPr="00C73B8E" w:rsidRDefault="00C73B8E" w:rsidP="00C73B8E">
      <w:pPr>
        <w:pStyle w:val="Default"/>
        <w:rPr>
          <w:rFonts w:cs="Times New Roman"/>
          <w:color w:val="auto"/>
        </w:rPr>
      </w:pPr>
    </w:p>
    <w:p w14:paraId="35EF6643" w14:textId="505C99D6" w:rsidR="00C73B8E" w:rsidRPr="00C73B8E" w:rsidRDefault="00C73B8E" w:rsidP="00C73B8E">
      <w:pPr>
        <w:pStyle w:val="Default"/>
        <w:rPr>
          <w:b/>
          <w:bCs/>
        </w:rPr>
      </w:pPr>
      <w:r w:rsidRPr="00C73B8E">
        <w:rPr>
          <w:b/>
          <w:bCs/>
        </w:rPr>
        <w:t>What did we ask?</w:t>
      </w:r>
    </w:p>
    <w:p w14:paraId="677CFAD3" w14:textId="77777777" w:rsidR="00C73B8E" w:rsidRPr="00C73B8E" w:rsidRDefault="00C73B8E" w:rsidP="00C73B8E">
      <w:pPr>
        <w:autoSpaceDE w:val="0"/>
        <w:autoSpaceDN w:val="0"/>
        <w:adjustRightInd w:val="0"/>
        <w:rPr>
          <w:color w:val="000000"/>
          <w:lang w:val="en-US"/>
        </w:rPr>
      </w:pPr>
    </w:p>
    <w:p w14:paraId="0B8679EB" w14:textId="46586262" w:rsidR="00C73B8E" w:rsidRPr="004A1340" w:rsidRDefault="00C73B8E" w:rsidP="004A1340">
      <w:pPr>
        <w:pStyle w:val="ListParagraph"/>
        <w:numPr>
          <w:ilvl w:val="0"/>
          <w:numId w:val="2"/>
        </w:numPr>
        <w:autoSpaceDE w:val="0"/>
        <w:autoSpaceDN w:val="0"/>
        <w:adjustRightInd w:val="0"/>
        <w:rPr>
          <w:rFonts w:ascii="Archivo Narrow" w:hAnsi="Archivo Narrow" w:cs="Archivo Narrow"/>
          <w:color w:val="000000"/>
        </w:rPr>
      </w:pPr>
      <w:r w:rsidRPr="004A1340">
        <w:rPr>
          <w:rFonts w:ascii="Archivo Narrow" w:hAnsi="Archivo Narrow" w:cs="Archivo Narrow"/>
          <w:color w:val="000000"/>
        </w:rPr>
        <w:t>How do math anxiety and stereotype</w:t>
      </w:r>
      <w:r>
        <w:t xml:space="preserve"> </w:t>
      </w:r>
      <w:r w:rsidRPr="004A1340">
        <w:rPr>
          <w:rFonts w:ascii="Archivo Narrow" w:hAnsi="Archivo Narrow" w:cs="Archivo Narrow"/>
          <w:color w:val="000000"/>
        </w:rPr>
        <w:t>threat affect academic performance?</w:t>
      </w:r>
    </w:p>
    <w:p w14:paraId="47C331E7" w14:textId="265E3EC4" w:rsidR="00C73B8E" w:rsidRDefault="00C73B8E" w:rsidP="00C73B8E">
      <w:pPr>
        <w:autoSpaceDE w:val="0"/>
        <w:autoSpaceDN w:val="0"/>
        <w:adjustRightInd w:val="0"/>
        <w:rPr>
          <w:rFonts w:ascii="Archivo Narrow" w:hAnsi="Archivo Narrow" w:cs="Archivo Narrow"/>
          <w:color w:val="000000"/>
        </w:rPr>
      </w:pPr>
    </w:p>
    <w:p w14:paraId="089AA280" w14:textId="1DF8A77E" w:rsidR="00C73B8E" w:rsidRPr="004A1340" w:rsidRDefault="00C73B8E" w:rsidP="004A1340">
      <w:pPr>
        <w:pStyle w:val="Default"/>
        <w:rPr>
          <w:rFonts w:ascii="Times New Roman" w:hAnsi="Times New Roman" w:cs="Times New Roman"/>
        </w:rPr>
      </w:pPr>
      <w:r w:rsidRPr="004A1340">
        <w:rPr>
          <w:b/>
          <w:bCs/>
          <w:lang w:val="en-CA"/>
        </w:rPr>
        <w:t>Stereotype threat</w:t>
      </w:r>
      <w:r w:rsidRPr="004A1340">
        <w:rPr>
          <w:b/>
          <w:bCs/>
        </w:rPr>
        <w:t>:</w:t>
      </w:r>
      <w:r>
        <w:t xml:space="preserve"> </w:t>
      </w:r>
      <w:r w:rsidRPr="00C73B8E">
        <w:rPr>
          <w:lang w:val="en-CA"/>
        </w:rPr>
        <w:t xml:space="preserve">The tendency to </w:t>
      </w:r>
      <w:r w:rsidRPr="00C73B8E">
        <w:t>underperform when</w:t>
      </w:r>
      <w:r w:rsidRPr="00C73B8E">
        <w:rPr>
          <w:lang w:val="en-CA"/>
        </w:rPr>
        <w:t xml:space="preserve"> aware of a </w:t>
      </w:r>
      <w:r w:rsidRPr="00C73B8E">
        <w:t>relevant stereotype</w:t>
      </w:r>
      <w:r w:rsidRPr="00C73B8E">
        <w:rPr>
          <w:lang w:val="en-CA"/>
        </w:rPr>
        <w:t>.</w:t>
      </w:r>
      <w:r w:rsidR="004A1340">
        <w:rPr>
          <w:lang w:val="en-CA"/>
        </w:rPr>
        <w:t xml:space="preserve"> </w:t>
      </w:r>
      <w:r w:rsidR="004A1340" w:rsidRPr="004A1340">
        <w:rPr>
          <w:lang w:val="en-CA"/>
        </w:rPr>
        <w:t>For example, a female student may underperform on a math test if she is aware of the false stereotype that “boys are better than girls at math".</w:t>
      </w:r>
    </w:p>
    <w:p w14:paraId="4427946C" w14:textId="3D75D16B" w:rsidR="004A1340" w:rsidRDefault="004A1340" w:rsidP="00C73B8E">
      <w:pPr>
        <w:pStyle w:val="Default"/>
        <w:rPr>
          <w:lang w:val="en-CA"/>
        </w:rPr>
      </w:pPr>
    </w:p>
    <w:p w14:paraId="6BEFDC12" w14:textId="673E3EF9" w:rsidR="004A1340" w:rsidRDefault="004A1340" w:rsidP="004A1340">
      <w:pPr>
        <w:pStyle w:val="Default"/>
        <w:rPr>
          <w:lang w:val="en-CA"/>
        </w:rPr>
      </w:pPr>
      <w:r w:rsidRPr="004A1340">
        <w:rPr>
          <w:b/>
          <w:bCs/>
          <w:lang w:val="en-CA"/>
        </w:rPr>
        <w:t>Math Anxiety:</w:t>
      </w:r>
      <w:r>
        <w:rPr>
          <w:lang w:val="en-CA"/>
        </w:rPr>
        <w:t xml:space="preserve"> </w:t>
      </w:r>
      <w:r w:rsidRPr="004A1340">
        <w:rPr>
          <w:lang w:val="en-CA"/>
        </w:rPr>
        <w:t>Feelings of fear and apprehension related to mathematical problem-solving.</w:t>
      </w:r>
    </w:p>
    <w:p w14:paraId="7417A70A" w14:textId="77777777" w:rsidR="004A1340" w:rsidRDefault="004A1340" w:rsidP="004A1340">
      <w:pPr>
        <w:pStyle w:val="Default"/>
        <w:rPr>
          <w:lang w:val="en-CA"/>
        </w:rPr>
      </w:pPr>
    </w:p>
    <w:p w14:paraId="39452967" w14:textId="4A7021FE" w:rsidR="004A1340" w:rsidRPr="004A1340" w:rsidRDefault="004A1340" w:rsidP="004A1340">
      <w:pPr>
        <w:pStyle w:val="Default"/>
        <w:rPr>
          <w:b/>
          <w:bCs/>
          <w:lang w:val="en-CA"/>
        </w:rPr>
      </w:pPr>
      <w:r w:rsidRPr="004A1340">
        <w:rPr>
          <w:b/>
          <w:bCs/>
          <w:lang w:val="en-CA"/>
        </w:rPr>
        <w:t>What did we do?</w:t>
      </w:r>
    </w:p>
    <w:p w14:paraId="0259FAB9" w14:textId="77777777" w:rsidR="004A1340" w:rsidRPr="004A1340" w:rsidRDefault="004A1340" w:rsidP="004A1340">
      <w:pPr>
        <w:autoSpaceDE w:val="0"/>
        <w:autoSpaceDN w:val="0"/>
        <w:adjustRightInd w:val="0"/>
        <w:rPr>
          <w:color w:val="000000"/>
          <w:lang w:val="en-US"/>
        </w:rPr>
      </w:pPr>
    </w:p>
    <w:p w14:paraId="4AD4F4C0" w14:textId="70314664" w:rsidR="004A1340" w:rsidRDefault="004A1340" w:rsidP="004A1340">
      <w:pPr>
        <w:autoSpaceDE w:val="0"/>
        <w:autoSpaceDN w:val="0"/>
        <w:adjustRightInd w:val="0"/>
        <w:rPr>
          <w:rFonts w:ascii="Archivo Narrow" w:hAnsi="Archivo Narrow" w:cs="Archivo Narrow"/>
          <w:color w:val="000000"/>
        </w:rPr>
      </w:pPr>
      <w:r w:rsidRPr="004A1340">
        <w:rPr>
          <w:rFonts w:ascii="Archivo Narrow" w:hAnsi="Archivo Narrow" w:cs="Archivo Narrow"/>
          <w:color w:val="000000"/>
        </w:rPr>
        <w:t>We reviewed the current research on math anxiety and stereotype threat. We identified potential causes of math anxiety and stereotype threat, their impact on academic performance, and how to reduce their effects.</w:t>
      </w:r>
    </w:p>
    <w:p w14:paraId="2D666F67" w14:textId="4DCC8CAC" w:rsidR="004A1340" w:rsidRDefault="004A1340" w:rsidP="004A1340">
      <w:pPr>
        <w:autoSpaceDE w:val="0"/>
        <w:autoSpaceDN w:val="0"/>
        <w:adjustRightInd w:val="0"/>
        <w:rPr>
          <w:rFonts w:ascii="Archivo Narrow" w:hAnsi="Archivo Narrow" w:cs="Archivo Narrow"/>
          <w:color w:val="000000"/>
        </w:rPr>
      </w:pPr>
    </w:p>
    <w:p w14:paraId="3B3D7C8C" w14:textId="6A88B958" w:rsidR="004A1340" w:rsidRPr="004A1340" w:rsidRDefault="004A1340" w:rsidP="004A1340">
      <w:pPr>
        <w:pStyle w:val="Default"/>
        <w:rPr>
          <w:b/>
          <w:bCs/>
        </w:rPr>
      </w:pPr>
      <w:r w:rsidRPr="004A1340">
        <w:rPr>
          <w:b/>
          <w:bCs/>
        </w:rPr>
        <w:t>What did we find?</w:t>
      </w:r>
    </w:p>
    <w:p w14:paraId="5E35333B" w14:textId="77777777" w:rsidR="004A1340" w:rsidRPr="004A1340" w:rsidRDefault="004A1340" w:rsidP="004A1340">
      <w:pPr>
        <w:autoSpaceDE w:val="0"/>
        <w:autoSpaceDN w:val="0"/>
        <w:adjustRightInd w:val="0"/>
        <w:rPr>
          <w:color w:val="000000"/>
          <w:lang w:val="en-US"/>
        </w:rPr>
      </w:pPr>
    </w:p>
    <w:p w14:paraId="1A3B5750" w14:textId="33A71739" w:rsidR="004A1340" w:rsidRDefault="004A1340" w:rsidP="004A1340">
      <w:pPr>
        <w:autoSpaceDE w:val="0"/>
        <w:autoSpaceDN w:val="0"/>
        <w:adjustRightInd w:val="0"/>
        <w:rPr>
          <w:rFonts w:ascii="Archivo Narrow" w:hAnsi="Archivo Narrow" w:cs="Archivo Narrow"/>
          <w:color w:val="000000"/>
        </w:rPr>
      </w:pPr>
      <w:r w:rsidRPr="004A1340">
        <w:rPr>
          <w:rFonts w:ascii="Archivo Narrow" w:hAnsi="Archivo Narrow" w:cs="Archivo Narrow"/>
          <w:color w:val="000000"/>
        </w:rPr>
        <w:t>Both math anxiety and stereotype threat have negative consequences on math performance. One explanation for this underperformance is that negative thoughts associated with math anxiety and stereotype threat take up valuable working memory necessary to solve complex math problems. We also found that students who identify strongly with a relevant stereotype are even more affected by stereotype threat.</w:t>
      </w:r>
    </w:p>
    <w:p w14:paraId="2C32BD26" w14:textId="318F33AC" w:rsidR="004A1340" w:rsidRDefault="004A1340" w:rsidP="004A1340">
      <w:pPr>
        <w:autoSpaceDE w:val="0"/>
        <w:autoSpaceDN w:val="0"/>
        <w:adjustRightInd w:val="0"/>
        <w:rPr>
          <w:rFonts w:ascii="Archivo Narrow" w:hAnsi="Archivo Narrow" w:cs="Archivo Narrow"/>
          <w:color w:val="000000"/>
        </w:rPr>
      </w:pPr>
    </w:p>
    <w:p w14:paraId="5DBE114B" w14:textId="4F1B153A" w:rsidR="004A1340" w:rsidRPr="004051E6" w:rsidRDefault="004A1340" w:rsidP="004A1340">
      <w:pPr>
        <w:pStyle w:val="Default"/>
        <w:rPr>
          <w:b/>
          <w:bCs/>
        </w:rPr>
      </w:pPr>
      <w:r w:rsidRPr="004051E6">
        <w:rPr>
          <w:b/>
          <w:bCs/>
        </w:rPr>
        <w:t>Why is this important?</w:t>
      </w:r>
    </w:p>
    <w:p w14:paraId="5D0A2670" w14:textId="697184C1" w:rsidR="004A1340" w:rsidRDefault="004A1340" w:rsidP="004A1340">
      <w:pPr>
        <w:pStyle w:val="Default"/>
      </w:pPr>
    </w:p>
    <w:p w14:paraId="42FED9CC" w14:textId="05092E06" w:rsidR="004A1340" w:rsidRDefault="004A1340" w:rsidP="004A1340">
      <w:pPr>
        <w:autoSpaceDE w:val="0"/>
        <w:autoSpaceDN w:val="0"/>
        <w:adjustRightInd w:val="0"/>
        <w:rPr>
          <w:rFonts w:ascii="Archivo Narrow" w:hAnsi="Archivo Narrow" w:cs="Archivo Narrow"/>
          <w:color w:val="000000"/>
        </w:rPr>
      </w:pPr>
      <w:r w:rsidRPr="004A1340">
        <w:rPr>
          <w:rFonts w:ascii="Archivo Narrow" w:hAnsi="Archivo Narrow" w:cs="Archivo Narrow"/>
          <w:color w:val="000000"/>
        </w:rPr>
        <w:t>Most students want to do well in school, but feelings of anxiety can negatively affect their performance. On the plus side, educators can act to reduce the impact of math anxiety and stereotype threat!</w:t>
      </w:r>
    </w:p>
    <w:p w14:paraId="4C374F5B" w14:textId="00EC3239" w:rsidR="004A1340" w:rsidRDefault="004A1340" w:rsidP="004A1340">
      <w:pPr>
        <w:autoSpaceDE w:val="0"/>
        <w:autoSpaceDN w:val="0"/>
        <w:adjustRightInd w:val="0"/>
        <w:rPr>
          <w:rFonts w:ascii="Archivo Narrow" w:hAnsi="Archivo Narrow" w:cs="Archivo Narrow"/>
          <w:color w:val="000000"/>
        </w:rPr>
      </w:pPr>
    </w:p>
    <w:p w14:paraId="004F7839" w14:textId="2B70108C" w:rsidR="004A1340" w:rsidRPr="004051E6" w:rsidRDefault="004A1340" w:rsidP="004A1340">
      <w:pPr>
        <w:pStyle w:val="Default"/>
        <w:rPr>
          <w:b/>
          <w:bCs/>
        </w:rPr>
      </w:pPr>
      <w:r w:rsidRPr="004051E6">
        <w:rPr>
          <w:b/>
          <w:bCs/>
        </w:rPr>
        <w:t>What can educators do to help?</w:t>
      </w:r>
    </w:p>
    <w:p w14:paraId="68A8F09D" w14:textId="77777777" w:rsidR="004A1340" w:rsidRPr="004A1340" w:rsidRDefault="004A1340" w:rsidP="004A1340">
      <w:pPr>
        <w:autoSpaceDE w:val="0"/>
        <w:autoSpaceDN w:val="0"/>
        <w:adjustRightInd w:val="0"/>
        <w:rPr>
          <w:color w:val="000000"/>
          <w:lang w:val="en-US"/>
        </w:rPr>
      </w:pPr>
    </w:p>
    <w:p w14:paraId="5A102943" w14:textId="372BE4D6" w:rsidR="004A1340" w:rsidRPr="004A1340" w:rsidRDefault="004A1340" w:rsidP="004A1340">
      <w:pPr>
        <w:pStyle w:val="ListParagraph"/>
        <w:numPr>
          <w:ilvl w:val="0"/>
          <w:numId w:val="1"/>
        </w:numPr>
        <w:autoSpaceDE w:val="0"/>
        <w:autoSpaceDN w:val="0"/>
        <w:adjustRightInd w:val="0"/>
        <w:rPr>
          <w:lang w:val="en-US"/>
        </w:rPr>
      </w:pPr>
      <w:r w:rsidRPr="004A1340">
        <w:rPr>
          <w:rFonts w:ascii="Archivo Narrow" w:hAnsi="Archivo Narrow" w:cs="Archivo Narrow"/>
          <w:color w:val="000000"/>
        </w:rPr>
        <w:t>Ask students to write down how they feel about an upcoming test.</w:t>
      </w:r>
    </w:p>
    <w:p w14:paraId="760D31A6" w14:textId="5FE94CB0" w:rsidR="004A1340" w:rsidRPr="004A1340" w:rsidRDefault="004A1340" w:rsidP="004A1340">
      <w:pPr>
        <w:pStyle w:val="ListParagraph"/>
        <w:numPr>
          <w:ilvl w:val="0"/>
          <w:numId w:val="1"/>
        </w:numPr>
        <w:autoSpaceDE w:val="0"/>
        <w:autoSpaceDN w:val="0"/>
        <w:adjustRightInd w:val="0"/>
        <w:rPr>
          <w:rFonts w:ascii="Archivo Narrow" w:hAnsi="Archivo Narrow" w:cs="Archivo Narrow"/>
          <w:color w:val="000000"/>
        </w:rPr>
      </w:pPr>
      <w:r w:rsidRPr="004A1340">
        <w:rPr>
          <w:rFonts w:ascii="Archivo Narrow" w:hAnsi="Archivo Narrow" w:cs="Archivo Narrow"/>
          <w:color w:val="000000"/>
        </w:rPr>
        <w:t>Empower students to adopt more positive thoughts and attitudes about their abilities and mathematics in general</w:t>
      </w:r>
    </w:p>
    <w:p w14:paraId="77324A8D" w14:textId="471EEE9B" w:rsidR="004A1340" w:rsidRDefault="004A1340" w:rsidP="004A1340">
      <w:pPr>
        <w:pStyle w:val="ListParagraph"/>
        <w:numPr>
          <w:ilvl w:val="0"/>
          <w:numId w:val="1"/>
        </w:numPr>
        <w:autoSpaceDE w:val="0"/>
        <w:autoSpaceDN w:val="0"/>
        <w:adjustRightInd w:val="0"/>
        <w:rPr>
          <w:rFonts w:ascii="Archivo Narrow" w:hAnsi="Archivo Narrow" w:cs="Archivo Narrow"/>
          <w:color w:val="000000"/>
        </w:rPr>
      </w:pPr>
      <w:r w:rsidRPr="004A1340">
        <w:rPr>
          <w:rFonts w:ascii="Archivo Narrow" w:hAnsi="Archivo Narrow" w:cs="Archivo Narrow"/>
          <w:color w:val="000000"/>
        </w:rPr>
        <w:lastRenderedPageBreak/>
        <w:t xml:space="preserve">Discuss the concept of stereotype threat with students. Even </w:t>
      </w:r>
      <w:r w:rsidRPr="004A1340">
        <w:rPr>
          <w:rFonts w:ascii="Archivo Narrow" w:hAnsi="Archivo Narrow" w:cs="Archivo Narrow"/>
          <w:color w:val="000000"/>
        </w:rPr>
        <w:t>this simple</w:t>
      </w:r>
      <w:r w:rsidRPr="004A1340">
        <w:rPr>
          <w:rFonts w:ascii="Archivo Narrow" w:hAnsi="Archivo Narrow" w:cs="Archivo Narrow"/>
          <w:color w:val="000000"/>
        </w:rPr>
        <w:t xml:space="preserve"> act can help reduce its harmful effects!</w:t>
      </w:r>
    </w:p>
    <w:p w14:paraId="08B49BC2" w14:textId="41359678" w:rsidR="00BD55DA" w:rsidRDefault="00BD55DA" w:rsidP="00BD55DA">
      <w:pPr>
        <w:autoSpaceDE w:val="0"/>
        <w:autoSpaceDN w:val="0"/>
        <w:adjustRightInd w:val="0"/>
        <w:rPr>
          <w:rFonts w:ascii="Archivo Narrow" w:hAnsi="Archivo Narrow" w:cs="Archivo Narrow"/>
          <w:color w:val="000000"/>
        </w:rPr>
      </w:pPr>
    </w:p>
    <w:p w14:paraId="3FDA42B9" w14:textId="22C748C6" w:rsidR="00BD55DA" w:rsidRPr="00BD55DA" w:rsidRDefault="00BD55DA" w:rsidP="00BD55DA">
      <w:pPr>
        <w:autoSpaceDE w:val="0"/>
        <w:autoSpaceDN w:val="0"/>
        <w:adjustRightInd w:val="0"/>
        <w:rPr>
          <w:lang w:val="en-US"/>
        </w:rPr>
      </w:pPr>
      <w:r w:rsidRPr="00BD55DA">
        <w:rPr>
          <w:rFonts w:ascii="Archivo Narrow" w:hAnsi="Archivo Narrow" w:cs="Archivo Narrow"/>
          <w:color w:val="000000"/>
        </w:rPr>
        <w:t>Brought to you by Dr. Erin Maloney's Cognition</w:t>
      </w:r>
      <w:r w:rsidR="008D2202">
        <w:rPr>
          <w:rFonts w:ascii="Archivo Narrow" w:hAnsi="Archivo Narrow" w:cs="Archivo Narrow"/>
          <w:color w:val="000000"/>
        </w:rPr>
        <w:t xml:space="preserve"> </w:t>
      </w:r>
      <w:r w:rsidRPr="00BD55DA">
        <w:rPr>
          <w:rFonts w:ascii="Archivo Narrow" w:hAnsi="Archivo Narrow" w:cs="Archivo Narrow"/>
          <w:color w:val="000000"/>
        </w:rPr>
        <w:t>and Emotion Lab at the University of Ottawa</w:t>
      </w:r>
    </w:p>
    <w:sectPr w:rsidR="00BD55DA" w:rsidRPr="00BD55DA" w:rsidSect="006455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chivo Narrow">
    <w:altName w:val="Calibri"/>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675B3"/>
    <w:multiLevelType w:val="hybridMultilevel"/>
    <w:tmpl w:val="44DE5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3230A0"/>
    <w:multiLevelType w:val="hybridMultilevel"/>
    <w:tmpl w:val="42007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5091321">
    <w:abstractNumId w:val="1"/>
  </w:num>
  <w:num w:numId="2" w16cid:durableId="1150516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703"/>
    <w:rsid w:val="00065703"/>
    <w:rsid w:val="004051E6"/>
    <w:rsid w:val="004A1340"/>
    <w:rsid w:val="00645532"/>
    <w:rsid w:val="008D2202"/>
    <w:rsid w:val="009E390B"/>
    <w:rsid w:val="00BD55DA"/>
    <w:rsid w:val="00C73B8E"/>
    <w:rsid w:val="00DB298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8113863"/>
  <w15:chartTrackingRefBased/>
  <w15:docId w15:val="{AF254C4B-1DB8-E84D-9B35-367DA1D65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B2986"/>
    <w:pPr>
      <w:autoSpaceDE w:val="0"/>
      <w:autoSpaceDN w:val="0"/>
      <w:adjustRightInd w:val="0"/>
    </w:pPr>
    <w:rPr>
      <w:rFonts w:ascii="Archivo Narrow" w:hAnsi="Archivo Narrow" w:cs="Archivo Narrow"/>
      <w:color w:val="000000"/>
      <w:lang w:val="en-US"/>
    </w:rPr>
  </w:style>
  <w:style w:type="character" w:styleId="Hyperlink">
    <w:name w:val="Hyperlink"/>
    <w:basedOn w:val="DefaultParagraphFont"/>
    <w:uiPriority w:val="99"/>
    <w:unhideWhenUsed/>
    <w:rsid w:val="00C73B8E"/>
    <w:rPr>
      <w:color w:val="0563C1" w:themeColor="hyperlink"/>
      <w:u w:val="single"/>
    </w:rPr>
  </w:style>
  <w:style w:type="character" w:styleId="UnresolvedMention">
    <w:name w:val="Unresolved Mention"/>
    <w:basedOn w:val="DefaultParagraphFont"/>
    <w:uiPriority w:val="99"/>
    <w:semiHidden/>
    <w:unhideWhenUsed/>
    <w:rsid w:val="00C73B8E"/>
    <w:rPr>
      <w:color w:val="605E5C"/>
      <w:shd w:val="clear" w:color="auto" w:fill="E1DFDD"/>
    </w:rPr>
  </w:style>
  <w:style w:type="paragraph" w:styleId="ListParagraph">
    <w:name w:val="List Paragraph"/>
    <w:basedOn w:val="Normal"/>
    <w:uiPriority w:val="34"/>
    <w:qFormat/>
    <w:rsid w:val="004A13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x.doi.org/10.1080/14794802.2013.79774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311</Words>
  <Characters>1775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Elora Wales</dc:creator>
  <cp:keywords/>
  <dc:description/>
  <cp:lastModifiedBy>Elora Wales</cp:lastModifiedBy>
  <cp:revision>5</cp:revision>
  <dcterms:created xsi:type="dcterms:W3CDTF">2022-07-27T16:18:00Z</dcterms:created>
  <dcterms:modified xsi:type="dcterms:W3CDTF">2022-07-27T16:38:00Z</dcterms:modified>
</cp:coreProperties>
</file>