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3E43AC" w14:textId="02967DA6" w:rsidR="000078E5" w:rsidRDefault="17439F2B" w:rsidP="75A5EA69">
      <w:pPr>
        <w:spacing w:line="240" w:lineRule="auto"/>
        <w:rPr>
          <w:rFonts w:ascii="Calibri" w:eastAsia="Calibri" w:hAnsi="Calibri" w:cs="Calibri"/>
          <w:lang w:val="fr-CA"/>
        </w:rPr>
      </w:pPr>
      <w:r w:rsidRPr="75A5EA69">
        <w:rPr>
          <w:rFonts w:ascii="Calibri" w:eastAsia="Calibri" w:hAnsi="Calibri" w:cs="Calibri"/>
          <w:b/>
          <w:bCs/>
          <w:lang w:val="fr-CA"/>
        </w:rPr>
        <w:t>Titre</w:t>
      </w:r>
    </w:p>
    <w:p w14:paraId="491356A8" w14:textId="31AD3366" w:rsidR="000078E5" w:rsidRDefault="17439F2B" w:rsidP="75A5EA69">
      <w:pPr>
        <w:pStyle w:val="ListParagraph"/>
        <w:numPr>
          <w:ilvl w:val="0"/>
          <w:numId w:val="6"/>
        </w:numPr>
        <w:spacing w:line="240" w:lineRule="auto"/>
        <w:rPr>
          <w:rFonts w:eastAsiaTheme="minorEastAsia"/>
          <w:color w:val="000000" w:themeColor="text1"/>
        </w:rPr>
      </w:pPr>
      <w:r w:rsidRPr="75A5EA69">
        <w:rPr>
          <w:lang w:val="fr-CA"/>
        </w:rPr>
        <w:t>L'anxiété mathématique des enseignants du primaire et l'apprentissage des mathématiques des élèves : une réplication à grande échelle.</w:t>
      </w:r>
    </w:p>
    <w:p w14:paraId="3D122CFF" w14:textId="23461BB8" w:rsidR="000078E5" w:rsidRDefault="000078E5" w:rsidP="75A5EA69">
      <w:pPr>
        <w:spacing w:line="240" w:lineRule="auto"/>
        <w:ind w:left="720"/>
        <w:rPr>
          <w:rFonts w:ascii="Calibri" w:eastAsia="Calibri" w:hAnsi="Calibri" w:cs="Calibri"/>
          <w:lang w:val="fr-CA"/>
        </w:rPr>
      </w:pPr>
    </w:p>
    <w:p w14:paraId="268A2D3E" w14:textId="3DEB1A75" w:rsidR="000078E5" w:rsidRDefault="17439F2B" w:rsidP="75A5EA69">
      <w:pPr>
        <w:spacing w:line="240" w:lineRule="auto"/>
        <w:rPr>
          <w:rFonts w:ascii="Calibri" w:eastAsia="Calibri" w:hAnsi="Calibri" w:cs="Calibri"/>
          <w:color w:val="000000" w:themeColor="text1"/>
          <w:lang w:val="fr-CA"/>
        </w:rPr>
      </w:pPr>
      <w:r w:rsidRPr="75A5EA69">
        <w:rPr>
          <w:rFonts w:ascii="Calibri" w:eastAsia="Calibri" w:hAnsi="Calibri" w:cs="Calibri"/>
          <w:b/>
          <w:bCs/>
          <w:color w:val="000000" w:themeColor="text1"/>
          <w:lang w:val="fr-CA"/>
        </w:rPr>
        <w:t>Auteurs</w:t>
      </w:r>
    </w:p>
    <w:p w14:paraId="0E5ABA62" w14:textId="1AA41BAB" w:rsidR="000078E5" w:rsidRDefault="17439F2B" w:rsidP="75A5EA69">
      <w:pPr>
        <w:pStyle w:val="ListParagraph"/>
        <w:numPr>
          <w:ilvl w:val="0"/>
          <w:numId w:val="6"/>
        </w:numPr>
        <w:spacing w:line="240" w:lineRule="auto"/>
        <w:rPr>
          <w:rFonts w:eastAsiaTheme="minorEastAsia"/>
          <w:color w:val="000000" w:themeColor="text1"/>
        </w:rPr>
      </w:pPr>
      <w:r w:rsidRPr="75A5EA69">
        <w:rPr>
          <w:rFonts w:ascii="Calibri" w:eastAsia="Calibri" w:hAnsi="Calibri" w:cs="Calibri"/>
          <w:color w:val="000000" w:themeColor="text1"/>
          <w:lang w:val="fr-CA"/>
        </w:rPr>
        <w:t xml:space="preserve">Schaeffer, M.W., Rozek, C.S., Maloney, E. A., Berkowitz, T., Levine, S.C., &amp; Beilock, S.L., (2021). </w:t>
      </w:r>
    </w:p>
    <w:p w14:paraId="67B3BFFA" w14:textId="26086EC8" w:rsidR="000078E5" w:rsidRDefault="000078E5" w:rsidP="75A5EA69">
      <w:pPr>
        <w:spacing w:line="240" w:lineRule="auto"/>
        <w:rPr>
          <w:rFonts w:ascii="Calibri" w:eastAsia="Calibri" w:hAnsi="Calibri" w:cs="Calibri"/>
          <w:color w:val="000000" w:themeColor="text1"/>
          <w:lang w:val="fr-CA"/>
        </w:rPr>
      </w:pPr>
    </w:p>
    <w:p w14:paraId="4D9E858B" w14:textId="73EDCA79" w:rsidR="000078E5" w:rsidRDefault="17439F2B" w:rsidP="75A5EA69">
      <w:pPr>
        <w:spacing w:line="240" w:lineRule="auto"/>
        <w:rPr>
          <w:rFonts w:ascii="Calibri" w:eastAsia="Calibri" w:hAnsi="Calibri" w:cs="Calibri"/>
          <w:color w:val="000000" w:themeColor="text1"/>
          <w:lang w:val="fr-CA"/>
        </w:rPr>
      </w:pPr>
      <w:r w:rsidRPr="75A5EA69">
        <w:rPr>
          <w:rFonts w:ascii="Calibri" w:eastAsia="Calibri" w:hAnsi="Calibri" w:cs="Calibri"/>
          <w:b/>
          <w:bCs/>
          <w:color w:val="000000" w:themeColor="text1"/>
          <w:lang w:val="fr-CA"/>
        </w:rPr>
        <w:t>Journal and DOI</w:t>
      </w:r>
    </w:p>
    <w:p w14:paraId="6D1DA48A" w14:textId="3EEC912E" w:rsidR="000078E5" w:rsidRDefault="17439F2B" w:rsidP="75A5EA69">
      <w:pPr>
        <w:pStyle w:val="ListParagraph"/>
        <w:numPr>
          <w:ilvl w:val="0"/>
          <w:numId w:val="5"/>
        </w:numPr>
        <w:spacing w:line="240" w:lineRule="auto"/>
        <w:rPr>
          <w:rFonts w:eastAsiaTheme="minorEastAsia"/>
          <w:color w:val="000000" w:themeColor="text1"/>
          <w:lang w:val="fr-CA"/>
        </w:rPr>
      </w:pPr>
      <w:r w:rsidRPr="75A5EA69">
        <w:rPr>
          <w:rFonts w:ascii="Calibri" w:eastAsia="Calibri" w:hAnsi="Calibri" w:cs="Calibri"/>
          <w:color w:val="000000" w:themeColor="text1"/>
        </w:rPr>
        <w:t>Developmental Science. DOI: 10.1111/desc.13080</w:t>
      </w:r>
    </w:p>
    <w:p w14:paraId="7A9EFDF9" w14:textId="58677321" w:rsidR="000078E5" w:rsidRDefault="000078E5" w:rsidP="75A5EA69">
      <w:pPr>
        <w:spacing w:line="240" w:lineRule="auto"/>
        <w:rPr>
          <w:rFonts w:ascii="Calibri" w:eastAsia="Calibri" w:hAnsi="Calibri" w:cs="Calibri"/>
          <w:color w:val="000000" w:themeColor="text1"/>
        </w:rPr>
      </w:pPr>
    </w:p>
    <w:p w14:paraId="21838D51" w14:textId="6E180E5B" w:rsidR="000078E5" w:rsidRDefault="17439F2B" w:rsidP="75A5EA69">
      <w:pPr>
        <w:spacing w:line="240" w:lineRule="auto"/>
        <w:rPr>
          <w:rFonts w:ascii="Calibri" w:eastAsia="Calibri" w:hAnsi="Calibri" w:cs="Calibri"/>
          <w:b/>
          <w:bCs/>
        </w:rPr>
      </w:pPr>
      <w:r w:rsidRPr="75A5EA69">
        <w:rPr>
          <w:rFonts w:ascii="Calibri" w:eastAsia="Calibri" w:hAnsi="Calibri" w:cs="Calibri"/>
          <w:b/>
          <w:bCs/>
        </w:rPr>
        <w:t>Qu'avons-nous demandé?</w:t>
      </w:r>
    </w:p>
    <w:p w14:paraId="35E53EAB" w14:textId="593DC1E2" w:rsidR="000078E5" w:rsidRDefault="072A65A2" w:rsidP="072A65A2">
      <w:pPr>
        <w:pStyle w:val="ListParagraph"/>
        <w:numPr>
          <w:ilvl w:val="0"/>
          <w:numId w:val="4"/>
        </w:numPr>
        <w:spacing w:line="240" w:lineRule="auto"/>
      </w:pPr>
      <w:r w:rsidRPr="072A65A2">
        <w:t>Des recherches antérieures ont indiqué que lorsque les enseignants du primaire sont plus anxieuses par rapport au mathématiques, leurs élèves (mais pas les garçons) apprennent moins de mathématiques au cours de l'année scolaire (Beilock et al., 2011). Nous avons cherché à reproduire ce résultat important en utilisant un échantillon large et diversifié.</w:t>
      </w:r>
    </w:p>
    <w:p w14:paraId="2C078E63" w14:textId="37FFA1A6" w:rsidR="000078E5" w:rsidRDefault="17439F2B" w:rsidP="75A5EA69">
      <w:pPr>
        <w:rPr>
          <w:rFonts w:ascii="Calibri" w:eastAsia="Calibri" w:hAnsi="Calibri" w:cs="Calibri"/>
          <w:b/>
          <w:bCs/>
          <w:lang w:val="fr-CA"/>
        </w:rPr>
      </w:pPr>
      <w:r w:rsidRPr="75A5EA69">
        <w:rPr>
          <w:rFonts w:ascii="Calibri" w:eastAsia="Calibri" w:hAnsi="Calibri" w:cs="Calibri"/>
          <w:b/>
          <w:bCs/>
          <w:lang w:val="fr-CA"/>
        </w:rPr>
        <w:t>Comment l'avons-nous testé?</w:t>
      </w:r>
    </w:p>
    <w:p w14:paraId="1EB965C6" w14:textId="7D067B46" w:rsidR="17439F2B" w:rsidRDefault="072A65A2" w:rsidP="072A65A2">
      <w:pPr>
        <w:pStyle w:val="ListParagraph"/>
        <w:numPr>
          <w:ilvl w:val="0"/>
          <w:numId w:val="3"/>
        </w:numPr>
        <w:rPr>
          <w:lang w:val="fr-CA"/>
        </w:rPr>
      </w:pPr>
      <w:r w:rsidRPr="072A65A2">
        <w:rPr>
          <w:lang w:val="fr-CA"/>
        </w:rPr>
        <w:t>À l'aide d'un échantillon large et diversifié d'élèves de première année (n = 551), nous avons testé les résultats en mathématiques des élèves au début et à la fin de la première année, et nous avons évalué le niveau d'anxiété mathématique et les connaissances mathématique de leurs enseignants.</w:t>
      </w:r>
    </w:p>
    <w:p w14:paraId="07E2F255" w14:textId="554533B8" w:rsidR="17439F2B" w:rsidRDefault="17439F2B" w:rsidP="75A5EA69">
      <w:pPr>
        <w:rPr>
          <w:rFonts w:ascii="Calibri" w:eastAsia="Calibri" w:hAnsi="Calibri" w:cs="Calibri"/>
          <w:b/>
          <w:bCs/>
          <w:lang w:val="fr-CA"/>
        </w:rPr>
      </w:pPr>
      <w:r w:rsidRPr="75A5EA69">
        <w:rPr>
          <w:rFonts w:ascii="Calibri" w:eastAsia="Calibri" w:hAnsi="Calibri" w:cs="Calibri"/>
          <w:b/>
          <w:bCs/>
          <w:lang w:val="fr-CA"/>
        </w:rPr>
        <w:t>Qu'avons-nous trouvé?</w:t>
      </w:r>
    </w:p>
    <w:p w14:paraId="77D68E86" w14:textId="4DAD08D1" w:rsidR="17439F2B" w:rsidRDefault="072A65A2" w:rsidP="072A65A2">
      <w:pPr>
        <w:pStyle w:val="ListParagraph"/>
        <w:numPr>
          <w:ilvl w:val="0"/>
          <w:numId w:val="2"/>
        </w:numPr>
        <w:rPr>
          <w:lang w:val="fr-CA"/>
        </w:rPr>
      </w:pPr>
      <w:r w:rsidRPr="072A65A2">
        <w:rPr>
          <w:lang w:val="fr-CA"/>
        </w:rPr>
        <w:t>Dans un large échantillon, nous avons trouvé une relation négative entre l'anxiété mathématiques des enseignants et les résultats des élèves en mathématiques pour les filles et les garçons, même après avoir pris en compte les connaissances en mathématiques des enseignants et les connaissances en mathématiques des élèves en début d'année.</w:t>
      </w:r>
    </w:p>
    <w:p w14:paraId="7295C062" w14:textId="7AA98DAF" w:rsidR="17439F2B" w:rsidRDefault="17439F2B" w:rsidP="75A5EA69">
      <w:pPr>
        <w:rPr>
          <w:rFonts w:ascii="Calibri" w:eastAsia="Calibri" w:hAnsi="Calibri" w:cs="Calibri"/>
          <w:b/>
          <w:bCs/>
          <w:lang w:val="fr-CA"/>
        </w:rPr>
      </w:pPr>
      <w:r w:rsidRPr="75A5EA69">
        <w:rPr>
          <w:rFonts w:ascii="Calibri" w:eastAsia="Calibri" w:hAnsi="Calibri" w:cs="Calibri"/>
          <w:b/>
          <w:bCs/>
          <w:lang w:val="fr-CA"/>
        </w:rPr>
        <w:t>Pourquoi est-ce important?</w:t>
      </w:r>
    </w:p>
    <w:p w14:paraId="1E6F75C8" w14:textId="44FBCA5D" w:rsidR="17439F2B" w:rsidRDefault="17439F2B" w:rsidP="072A65A2">
      <w:pPr>
        <w:pStyle w:val="ListParagraph"/>
        <w:numPr>
          <w:ilvl w:val="0"/>
          <w:numId w:val="1"/>
        </w:numPr>
        <w:rPr>
          <w:lang w:val="fr-CA"/>
        </w:rPr>
      </w:pPr>
      <w:r w:rsidRPr="072A65A2">
        <w:rPr>
          <w:lang w:val="fr-CA"/>
        </w:rPr>
        <w:t xml:space="preserve">Une base solide en mathématiques est la clé de la réussite scolaire à long terme des enfants! </w:t>
      </w:r>
    </w:p>
    <w:p w14:paraId="377B3867" w14:textId="74FF5F3E" w:rsidR="17439F2B" w:rsidRDefault="072A65A2" w:rsidP="072A65A2">
      <w:pPr>
        <w:pStyle w:val="ListParagraph"/>
        <w:numPr>
          <w:ilvl w:val="0"/>
          <w:numId w:val="1"/>
        </w:numPr>
        <w:rPr>
          <w:lang w:val="fr-CA"/>
        </w:rPr>
      </w:pPr>
      <w:r w:rsidRPr="072A65A2">
        <w:rPr>
          <w:lang w:val="fr-CA"/>
        </w:rPr>
        <w:t>Nos résultats renforcent le soutien de l'hypothèse selon laquelle l'anxiété mathématique des enseignants est un facteur qui nuit à l'apprentissage des mathématiques chez les enfants et pourrait faire dérailler les élèves lors de leur première exposition aux mathématiques au début de l'école primaire.</w:t>
      </w:r>
    </w:p>
    <w:p w14:paraId="55CAF036" w14:textId="206138EB" w:rsidR="17439F2B" w:rsidRDefault="17439F2B" w:rsidP="75A5EA69">
      <w:pPr>
        <w:rPr>
          <w:rFonts w:ascii="Calibri" w:eastAsia="Calibri" w:hAnsi="Calibri" w:cs="Calibri"/>
          <w:lang w:val="fr-CA"/>
        </w:rPr>
      </w:pPr>
      <w:r w:rsidRPr="75A5EA69">
        <w:rPr>
          <w:rFonts w:ascii="Calibri" w:eastAsia="Calibri" w:hAnsi="Calibri" w:cs="Calibri"/>
          <w:lang w:val="fr-CA"/>
        </w:rPr>
        <w:t>Présenté par le Laboratoire de Cognition et d'Émotion de Dr. Erin Maloney de l'Université d'Ottawa.</w:t>
      </w:r>
    </w:p>
    <w:sectPr w:rsidR="17439F2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D15302"/>
    <w:multiLevelType w:val="hybridMultilevel"/>
    <w:tmpl w:val="9BA80A5A"/>
    <w:lvl w:ilvl="0" w:tplc="759C72B8">
      <w:start w:val="1"/>
      <w:numFmt w:val="bullet"/>
      <w:lvlText w:val=""/>
      <w:lvlJc w:val="left"/>
      <w:pPr>
        <w:ind w:left="720" w:hanging="360"/>
      </w:pPr>
      <w:rPr>
        <w:rFonts w:ascii="Symbol" w:hAnsi="Symbol" w:hint="default"/>
      </w:rPr>
    </w:lvl>
    <w:lvl w:ilvl="1" w:tplc="93BAD2E8">
      <w:start w:val="1"/>
      <w:numFmt w:val="bullet"/>
      <w:lvlText w:val="o"/>
      <w:lvlJc w:val="left"/>
      <w:pPr>
        <w:ind w:left="1440" w:hanging="360"/>
      </w:pPr>
      <w:rPr>
        <w:rFonts w:ascii="Courier New" w:hAnsi="Courier New" w:hint="default"/>
      </w:rPr>
    </w:lvl>
    <w:lvl w:ilvl="2" w:tplc="C4569614">
      <w:start w:val="1"/>
      <w:numFmt w:val="bullet"/>
      <w:lvlText w:val=""/>
      <w:lvlJc w:val="left"/>
      <w:pPr>
        <w:ind w:left="2160" w:hanging="360"/>
      </w:pPr>
      <w:rPr>
        <w:rFonts w:ascii="Wingdings" w:hAnsi="Wingdings" w:hint="default"/>
      </w:rPr>
    </w:lvl>
    <w:lvl w:ilvl="3" w:tplc="001C84AA">
      <w:start w:val="1"/>
      <w:numFmt w:val="bullet"/>
      <w:lvlText w:val=""/>
      <w:lvlJc w:val="left"/>
      <w:pPr>
        <w:ind w:left="2880" w:hanging="360"/>
      </w:pPr>
      <w:rPr>
        <w:rFonts w:ascii="Symbol" w:hAnsi="Symbol" w:hint="default"/>
      </w:rPr>
    </w:lvl>
    <w:lvl w:ilvl="4" w:tplc="D5803712">
      <w:start w:val="1"/>
      <w:numFmt w:val="bullet"/>
      <w:lvlText w:val="o"/>
      <w:lvlJc w:val="left"/>
      <w:pPr>
        <w:ind w:left="3600" w:hanging="360"/>
      </w:pPr>
      <w:rPr>
        <w:rFonts w:ascii="Courier New" w:hAnsi="Courier New" w:hint="default"/>
      </w:rPr>
    </w:lvl>
    <w:lvl w:ilvl="5" w:tplc="31749F44">
      <w:start w:val="1"/>
      <w:numFmt w:val="bullet"/>
      <w:lvlText w:val=""/>
      <w:lvlJc w:val="left"/>
      <w:pPr>
        <w:ind w:left="4320" w:hanging="360"/>
      </w:pPr>
      <w:rPr>
        <w:rFonts w:ascii="Wingdings" w:hAnsi="Wingdings" w:hint="default"/>
      </w:rPr>
    </w:lvl>
    <w:lvl w:ilvl="6" w:tplc="8B2A7002">
      <w:start w:val="1"/>
      <w:numFmt w:val="bullet"/>
      <w:lvlText w:val=""/>
      <w:lvlJc w:val="left"/>
      <w:pPr>
        <w:ind w:left="5040" w:hanging="360"/>
      </w:pPr>
      <w:rPr>
        <w:rFonts w:ascii="Symbol" w:hAnsi="Symbol" w:hint="default"/>
      </w:rPr>
    </w:lvl>
    <w:lvl w:ilvl="7" w:tplc="9C20EAB6">
      <w:start w:val="1"/>
      <w:numFmt w:val="bullet"/>
      <w:lvlText w:val="o"/>
      <w:lvlJc w:val="left"/>
      <w:pPr>
        <w:ind w:left="5760" w:hanging="360"/>
      </w:pPr>
      <w:rPr>
        <w:rFonts w:ascii="Courier New" w:hAnsi="Courier New" w:hint="default"/>
      </w:rPr>
    </w:lvl>
    <w:lvl w:ilvl="8" w:tplc="FCE0AB40">
      <w:start w:val="1"/>
      <w:numFmt w:val="bullet"/>
      <w:lvlText w:val=""/>
      <w:lvlJc w:val="left"/>
      <w:pPr>
        <w:ind w:left="6480" w:hanging="360"/>
      </w:pPr>
      <w:rPr>
        <w:rFonts w:ascii="Wingdings" w:hAnsi="Wingdings" w:hint="default"/>
      </w:rPr>
    </w:lvl>
  </w:abstractNum>
  <w:abstractNum w:abstractNumId="1" w15:restartNumberingAfterBreak="0">
    <w:nsid w:val="03BF6295"/>
    <w:multiLevelType w:val="hybridMultilevel"/>
    <w:tmpl w:val="4E882FEC"/>
    <w:lvl w:ilvl="0" w:tplc="FD5A208C">
      <w:start w:val="1"/>
      <w:numFmt w:val="bullet"/>
      <w:lvlText w:val=""/>
      <w:lvlJc w:val="left"/>
      <w:pPr>
        <w:ind w:left="720" w:hanging="360"/>
      </w:pPr>
      <w:rPr>
        <w:rFonts w:ascii="Symbol" w:hAnsi="Symbol" w:hint="default"/>
      </w:rPr>
    </w:lvl>
    <w:lvl w:ilvl="1" w:tplc="EA3A570C">
      <w:start w:val="1"/>
      <w:numFmt w:val="bullet"/>
      <w:lvlText w:val="o"/>
      <w:lvlJc w:val="left"/>
      <w:pPr>
        <w:ind w:left="1440" w:hanging="360"/>
      </w:pPr>
      <w:rPr>
        <w:rFonts w:ascii="Courier New" w:hAnsi="Courier New" w:hint="default"/>
      </w:rPr>
    </w:lvl>
    <w:lvl w:ilvl="2" w:tplc="FF0E705E">
      <w:start w:val="1"/>
      <w:numFmt w:val="bullet"/>
      <w:lvlText w:val=""/>
      <w:lvlJc w:val="left"/>
      <w:pPr>
        <w:ind w:left="2160" w:hanging="360"/>
      </w:pPr>
      <w:rPr>
        <w:rFonts w:ascii="Wingdings" w:hAnsi="Wingdings" w:hint="default"/>
      </w:rPr>
    </w:lvl>
    <w:lvl w:ilvl="3" w:tplc="53C419D8">
      <w:start w:val="1"/>
      <w:numFmt w:val="bullet"/>
      <w:lvlText w:val=""/>
      <w:lvlJc w:val="left"/>
      <w:pPr>
        <w:ind w:left="2880" w:hanging="360"/>
      </w:pPr>
      <w:rPr>
        <w:rFonts w:ascii="Symbol" w:hAnsi="Symbol" w:hint="default"/>
      </w:rPr>
    </w:lvl>
    <w:lvl w:ilvl="4" w:tplc="EF4E1F40">
      <w:start w:val="1"/>
      <w:numFmt w:val="bullet"/>
      <w:lvlText w:val="o"/>
      <w:lvlJc w:val="left"/>
      <w:pPr>
        <w:ind w:left="3600" w:hanging="360"/>
      </w:pPr>
      <w:rPr>
        <w:rFonts w:ascii="Courier New" w:hAnsi="Courier New" w:hint="default"/>
      </w:rPr>
    </w:lvl>
    <w:lvl w:ilvl="5" w:tplc="50AADC40">
      <w:start w:val="1"/>
      <w:numFmt w:val="bullet"/>
      <w:lvlText w:val=""/>
      <w:lvlJc w:val="left"/>
      <w:pPr>
        <w:ind w:left="4320" w:hanging="360"/>
      </w:pPr>
      <w:rPr>
        <w:rFonts w:ascii="Wingdings" w:hAnsi="Wingdings" w:hint="default"/>
      </w:rPr>
    </w:lvl>
    <w:lvl w:ilvl="6" w:tplc="0C42A48C">
      <w:start w:val="1"/>
      <w:numFmt w:val="bullet"/>
      <w:lvlText w:val=""/>
      <w:lvlJc w:val="left"/>
      <w:pPr>
        <w:ind w:left="5040" w:hanging="360"/>
      </w:pPr>
      <w:rPr>
        <w:rFonts w:ascii="Symbol" w:hAnsi="Symbol" w:hint="default"/>
      </w:rPr>
    </w:lvl>
    <w:lvl w:ilvl="7" w:tplc="3C4A3C26">
      <w:start w:val="1"/>
      <w:numFmt w:val="bullet"/>
      <w:lvlText w:val="o"/>
      <w:lvlJc w:val="left"/>
      <w:pPr>
        <w:ind w:left="5760" w:hanging="360"/>
      </w:pPr>
      <w:rPr>
        <w:rFonts w:ascii="Courier New" w:hAnsi="Courier New" w:hint="default"/>
      </w:rPr>
    </w:lvl>
    <w:lvl w:ilvl="8" w:tplc="CE529450">
      <w:start w:val="1"/>
      <w:numFmt w:val="bullet"/>
      <w:lvlText w:val=""/>
      <w:lvlJc w:val="left"/>
      <w:pPr>
        <w:ind w:left="6480" w:hanging="360"/>
      </w:pPr>
      <w:rPr>
        <w:rFonts w:ascii="Wingdings" w:hAnsi="Wingdings" w:hint="default"/>
      </w:rPr>
    </w:lvl>
  </w:abstractNum>
  <w:abstractNum w:abstractNumId="2" w15:restartNumberingAfterBreak="0">
    <w:nsid w:val="391A660D"/>
    <w:multiLevelType w:val="hybridMultilevel"/>
    <w:tmpl w:val="82C2B64A"/>
    <w:lvl w:ilvl="0" w:tplc="CE24EF50">
      <w:start w:val="1"/>
      <w:numFmt w:val="bullet"/>
      <w:lvlText w:val=""/>
      <w:lvlJc w:val="left"/>
      <w:pPr>
        <w:ind w:left="720" w:hanging="360"/>
      </w:pPr>
      <w:rPr>
        <w:rFonts w:ascii="Symbol" w:hAnsi="Symbol" w:hint="default"/>
      </w:rPr>
    </w:lvl>
    <w:lvl w:ilvl="1" w:tplc="61AC71F6">
      <w:start w:val="1"/>
      <w:numFmt w:val="bullet"/>
      <w:lvlText w:val="o"/>
      <w:lvlJc w:val="left"/>
      <w:pPr>
        <w:ind w:left="1440" w:hanging="360"/>
      </w:pPr>
      <w:rPr>
        <w:rFonts w:ascii="Courier New" w:hAnsi="Courier New" w:hint="default"/>
      </w:rPr>
    </w:lvl>
    <w:lvl w:ilvl="2" w:tplc="814475E8">
      <w:start w:val="1"/>
      <w:numFmt w:val="bullet"/>
      <w:lvlText w:val=""/>
      <w:lvlJc w:val="left"/>
      <w:pPr>
        <w:ind w:left="2160" w:hanging="360"/>
      </w:pPr>
      <w:rPr>
        <w:rFonts w:ascii="Wingdings" w:hAnsi="Wingdings" w:hint="default"/>
      </w:rPr>
    </w:lvl>
    <w:lvl w:ilvl="3" w:tplc="CA4C843C">
      <w:start w:val="1"/>
      <w:numFmt w:val="bullet"/>
      <w:lvlText w:val=""/>
      <w:lvlJc w:val="left"/>
      <w:pPr>
        <w:ind w:left="2880" w:hanging="360"/>
      </w:pPr>
      <w:rPr>
        <w:rFonts w:ascii="Symbol" w:hAnsi="Symbol" w:hint="default"/>
      </w:rPr>
    </w:lvl>
    <w:lvl w:ilvl="4" w:tplc="58D69F42">
      <w:start w:val="1"/>
      <w:numFmt w:val="bullet"/>
      <w:lvlText w:val="o"/>
      <w:lvlJc w:val="left"/>
      <w:pPr>
        <w:ind w:left="3600" w:hanging="360"/>
      </w:pPr>
      <w:rPr>
        <w:rFonts w:ascii="Courier New" w:hAnsi="Courier New" w:hint="default"/>
      </w:rPr>
    </w:lvl>
    <w:lvl w:ilvl="5" w:tplc="267A7CD2">
      <w:start w:val="1"/>
      <w:numFmt w:val="bullet"/>
      <w:lvlText w:val=""/>
      <w:lvlJc w:val="left"/>
      <w:pPr>
        <w:ind w:left="4320" w:hanging="360"/>
      </w:pPr>
      <w:rPr>
        <w:rFonts w:ascii="Wingdings" w:hAnsi="Wingdings" w:hint="default"/>
      </w:rPr>
    </w:lvl>
    <w:lvl w:ilvl="6" w:tplc="EE04D81C">
      <w:start w:val="1"/>
      <w:numFmt w:val="bullet"/>
      <w:lvlText w:val=""/>
      <w:lvlJc w:val="left"/>
      <w:pPr>
        <w:ind w:left="5040" w:hanging="360"/>
      </w:pPr>
      <w:rPr>
        <w:rFonts w:ascii="Symbol" w:hAnsi="Symbol" w:hint="default"/>
      </w:rPr>
    </w:lvl>
    <w:lvl w:ilvl="7" w:tplc="5840FC6E">
      <w:start w:val="1"/>
      <w:numFmt w:val="bullet"/>
      <w:lvlText w:val="o"/>
      <w:lvlJc w:val="left"/>
      <w:pPr>
        <w:ind w:left="5760" w:hanging="360"/>
      </w:pPr>
      <w:rPr>
        <w:rFonts w:ascii="Courier New" w:hAnsi="Courier New" w:hint="default"/>
      </w:rPr>
    </w:lvl>
    <w:lvl w:ilvl="8" w:tplc="B2341CC6">
      <w:start w:val="1"/>
      <w:numFmt w:val="bullet"/>
      <w:lvlText w:val=""/>
      <w:lvlJc w:val="left"/>
      <w:pPr>
        <w:ind w:left="6480" w:hanging="360"/>
      </w:pPr>
      <w:rPr>
        <w:rFonts w:ascii="Wingdings" w:hAnsi="Wingdings" w:hint="default"/>
      </w:rPr>
    </w:lvl>
  </w:abstractNum>
  <w:abstractNum w:abstractNumId="3" w15:restartNumberingAfterBreak="0">
    <w:nsid w:val="39ED6E90"/>
    <w:multiLevelType w:val="hybridMultilevel"/>
    <w:tmpl w:val="B63E092C"/>
    <w:lvl w:ilvl="0" w:tplc="3EB875DA">
      <w:start w:val="1"/>
      <w:numFmt w:val="bullet"/>
      <w:lvlText w:val=""/>
      <w:lvlJc w:val="left"/>
      <w:pPr>
        <w:ind w:left="720" w:hanging="360"/>
      </w:pPr>
      <w:rPr>
        <w:rFonts w:ascii="Symbol" w:hAnsi="Symbol" w:hint="default"/>
      </w:rPr>
    </w:lvl>
    <w:lvl w:ilvl="1" w:tplc="965E029E">
      <w:start w:val="1"/>
      <w:numFmt w:val="bullet"/>
      <w:lvlText w:val="o"/>
      <w:lvlJc w:val="left"/>
      <w:pPr>
        <w:ind w:left="1440" w:hanging="360"/>
      </w:pPr>
      <w:rPr>
        <w:rFonts w:ascii="Courier New" w:hAnsi="Courier New" w:hint="default"/>
      </w:rPr>
    </w:lvl>
    <w:lvl w:ilvl="2" w:tplc="E738F0B4">
      <w:start w:val="1"/>
      <w:numFmt w:val="bullet"/>
      <w:lvlText w:val=""/>
      <w:lvlJc w:val="left"/>
      <w:pPr>
        <w:ind w:left="2160" w:hanging="360"/>
      </w:pPr>
      <w:rPr>
        <w:rFonts w:ascii="Wingdings" w:hAnsi="Wingdings" w:hint="default"/>
      </w:rPr>
    </w:lvl>
    <w:lvl w:ilvl="3" w:tplc="EC1EE84A">
      <w:start w:val="1"/>
      <w:numFmt w:val="bullet"/>
      <w:lvlText w:val=""/>
      <w:lvlJc w:val="left"/>
      <w:pPr>
        <w:ind w:left="2880" w:hanging="360"/>
      </w:pPr>
      <w:rPr>
        <w:rFonts w:ascii="Symbol" w:hAnsi="Symbol" w:hint="default"/>
      </w:rPr>
    </w:lvl>
    <w:lvl w:ilvl="4" w:tplc="09208268">
      <w:start w:val="1"/>
      <w:numFmt w:val="bullet"/>
      <w:lvlText w:val="o"/>
      <w:lvlJc w:val="left"/>
      <w:pPr>
        <w:ind w:left="3600" w:hanging="360"/>
      </w:pPr>
      <w:rPr>
        <w:rFonts w:ascii="Courier New" w:hAnsi="Courier New" w:hint="default"/>
      </w:rPr>
    </w:lvl>
    <w:lvl w:ilvl="5" w:tplc="5C20AAAC">
      <w:start w:val="1"/>
      <w:numFmt w:val="bullet"/>
      <w:lvlText w:val=""/>
      <w:lvlJc w:val="left"/>
      <w:pPr>
        <w:ind w:left="4320" w:hanging="360"/>
      </w:pPr>
      <w:rPr>
        <w:rFonts w:ascii="Wingdings" w:hAnsi="Wingdings" w:hint="default"/>
      </w:rPr>
    </w:lvl>
    <w:lvl w:ilvl="6" w:tplc="39AC0652">
      <w:start w:val="1"/>
      <w:numFmt w:val="bullet"/>
      <w:lvlText w:val=""/>
      <w:lvlJc w:val="left"/>
      <w:pPr>
        <w:ind w:left="5040" w:hanging="360"/>
      </w:pPr>
      <w:rPr>
        <w:rFonts w:ascii="Symbol" w:hAnsi="Symbol" w:hint="default"/>
      </w:rPr>
    </w:lvl>
    <w:lvl w:ilvl="7" w:tplc="AFD86E6E">
      <w:start w:val="1"/>
      <w:numFmt w:val="bullet"/>
      <w:lvlText w:val="o"/>
      <w:lvlJc w:val="left"/>
      <w:pPr>
        <w:ind w:left="5760" w:hanging="360"/>
      </w:pPr>
      <w:rPr>
        <w:rFonts w:ascii="Courier New" w:hAnsi="Courier New" w:hint="default"/>
      </w:rPr>
    </w:lvl>
    <w:lvl w:ilvl="8" w:tplc="D98A0AB8">
      <w:start w:val="1"/>
      <w:numFmt w:val="bullet"/>
      <w:lvlText w:val=""/>
      <w:lvlJc w:val="left"/>
      <w:pPr>
        <w:ind w:left="6480" w:hanging="360"/>
      </w:pPr>
      <w:rPr>
        <w:rFonts w:ascii="Wingdings" w:hAnsi="Wingdings" w:hint="default"/>
      </w:rPr>
    </w:lvl>
  </w:abstractNum>
  <w:abstractNum w:abstractNumId="4" w15:restartNumberingAfterBreak="0">
    <w:nsid w:val="4D7B30FF"/>
    <w:multiLevelType w:val="hybridMultilevel"/>
    <w:tmpl w:val="C74437E8"/>
    <w:lvl w:ilvl="0" w:tplc="17AA31C2">
      <w:start w:val="1"/>
      <w:numFmt w:val="bullet"/>
      <w:lvlText w:val=""/>
      <w:lvlJc w:val="left"/>
      <w:pPr>
        <w:ind w:left="720" w:hanging="360"/>
      </w:pPr>
      <w:rPr>
        <w:rFonts w:ascii="Symbol" w:hAnsi="Symbol" w:hint="default"/>
      </w:rPr>
    </w:lvl>
    <w:lvl w:ilvl="1" w:tplc="4154B816">
      <w:start w:val="1"/>
      <w:numFmt w:val="bullet"/>
      <w:lvlText w:val="o"/>
      <w:lvlJc w:val="left"/>
      <w:pPr>
        <w:ind w:left="1440" w:hanging="360"/>
      </w:pPr>
      <w:rPr>
        <w:rFonts w:ascii="Courier New" w:hAnsi="Courier New" w:hint="default"/>
      </w:rPr>
    </w:lvl>
    <w:lvl w:ilvl="2" w:tplc="CEFE661C">
      <w:start w:val="1"/>
      <w:numFmt w:val="bullet"/>
      <w:lvlText w:val=""/>
      <w:lvlJc w:val="left"/>
      <w:pPr>
        <w:ind w:left="2160" w:hanging="360"/>
      </w:pPr>
      <w:rPr>
        <w:rFonts w:ascii="Wingdings" w:hAnsi="Wingdings" w:hint="default"/>
      </w:rPr>
    </w:lvl>
    <w:lvl w:ilvl="3" w:tplc="BA42E6BC">
      <w:start w:val="1"/>
      <w:numFmt w:val="bullet"/>
      <w:lvlText w:val=""/>
      <w:lvlJc w:val="left"/>
      <w:pPr>
        <w:ind w:left="2880" w:hanging="360"/>
      </w:pPr>
      <w:rPr>
        <w:rFonts w:ascii="Symbol" w:hAnsi="Symbol" w:hint="default"/>
      </w:rPr>
    </w:lvl>
    <w:lvl w:ilvl="4" w:tplc="5E427920">
      <w:start w:val="1"/>
      <w:numFmt w:val="bullet"/>
      <w:lvlText w:val="o"/>
      <w:lvlJc w:val="left"/>
      <w:pPr>
        <w:ind w:left="3600" w:hanging="360"/>
      </w:pPr>
      <w:rPr>
        <w:rFonts w:ascii="Courier New" w:hAnsi="Courier New" w:hint="default"/>
      </w:rPr>
    </w:lvl>
    <w:lvl w:ilvl="5" w:tplc="3A8452CC">
      <w:start w:val="1"/>
      <w:numFmt w:val="bullet"/>
      <w:lvlText w:val=""/>
      <w:lvlJc w:val="left"/>
      <w:pPr>
        <w:ind w:left="4320" w:hanging="360"/>
      </w:pPr>
      <w:rPr>
        <w:rFonts w:ascii="Wingdings" w:hAnsi="Wingdings" w:hint="default"/>
      </w:rPr>
    </w:lvl>
    <w:lvl w:ilvl="6" w:tplc="F4060BCE">
      <w:start w:val="1"/>
      <w:numFmt w:val="bullet"/>
      <w:lvlText w:val=""/>
      <w:lvlJc w:val="left"/>
      <w:pPr>
        <w:ind w:left="5040" w:hanging="360"/>
      </w:pPr>
      <w:rPr>
        <w:rFonts w:ascii="Symbol" w:hAnsi="Symbol" w:hint="default"/>
      </w:rPr>
    </w:lvl>
    <w:lvl w:ilvl="7" w:tplc="536CB1CA">
      <w:start w:val="1"/>
      <w:numFmt w:val="bullet"/>
      <w:lvlText w:val="o"/>
      <w:lvlJc w:val="left"/>
      <w:pPr>
        <w:ind w:left="5760" w:hanging="360"/>
      </w:pPr>
      <w:rPr>
        <w:rFonts w:ascii="Courier New" w:hAnsi="Courier New" w:hint="default"/>
      </w:rPr>
    </w:lvl>
    <w:lvl w:ilvl="8" w:tplc="2EB2C06C">
      <w:start w:val="1"/>
      <w:numFmt w:val="bullet"/>
      <w:lvlText w:val=""/>
      <w:lvlJc w:val="left"/>
      <w:pPr>
        <w:ind w:left="6480" w:hanging="360"/>
      </w:pPr>
      <w:rPr>
        <w:rFonts w:ascii="Wingdings" w:hAnsi="Wingdings" w:hint="default"/>
      </w:rPr>
    </w:lvl>
  </w:abstractNum>
  <w:abstractNum w:abstractNumId="5" w15:restartNumberingAfterBreak="0">
    <w:nsid w:val="63847CC0"/>
    <w:multiLevelType w:val="hybridMultilevel"/>
    <w:tmpl w:val="69F09FF6"/>
    <w:lvl w:ilvl="0" w:tplc="5164EC4E">
      <w:start w:val="1"/>
      <w:numFmt w:val="bullet"/>
      <w:lvlText w:val=""/>
      <w:lvlJc w:val="left"/>
      <w:pPr>
        <w:ind w:left="720" w:hanging="360"/>
      </w:pPr>
      <w:rPr>
        <w:rFonts w:ascii="Symbol" w:hAnsi="Symbol" w:hint="default"/>
      </w:rPr>
    </w:lvl>
    <w:lvl w:ilvl="1" w:tplc="24B6C130">
      <w:start w:val="1"/>
      <w:numFmt w:val="bullet"/>
      <w:lvlText w:val="o"/>
      <w:lvlJc w:val="left"/>
      <w:pPr>
        <w:ind w:left="1440" w:hanging="360"/>
      </w:pPr>
      <w:rPr>
        <w:rFonts w:ascii="Courier New" w:hAnsi="Courier New" w:hint="default"/>
      </w:rPr>
    </w:lvl>
    <w:lvl w:ilvl="2" w:tplc="CAAEF7BE">
      <w:start w:val="1"/>
      <w:numFmt w:val="bullet"/>
      <w:lvlText w:val=""/>
      <w:lvlJc w:val="left"/>
      <w:pPr>
        <w:ind w:left="2160" w:hanging="360"/>
      </w:pPr>
      <w:rPr>
        <w:rFonts w:ascii="Wingdings" w:hAnsi="Wingdings" w:hint="default"/>
      </w:rPr>
    </w:lvl>
    <w:lvl w:ilvl="3" w:tplc="B95481A4">
      <w:start w:val="1"/>
      <w:numFmt w:val="bullet"/>
      <w:lvlText w:val=""/>
      <w:lvlJc w:val="left"/>
      <w:pPr>
        <w:ind w:left="2880" w:hanging="360"/>
      </w:pPr>
      <w:rPr>
        <w:rFonts w:ascii="Symbol" w:hAnsi="Symbol" w:hint="default"/>
      </w:rPr>
    </w:lvl>
    <w:lvl w:ilvl="4" w:tplc="17403754">
      <w:start w:val="1"/>
      <w:numFmt w:val="bullet"/>
      <w:lvlText w:val="o"/>
      <w:lvlJc w:val="left"/>
      <w:pPr>
        <w:ind w:left="3600" w:hanging="360"/>
      </w:pPr>
      <w:rPr>
        <w:rFonts w:ascii="Courier New" w:hAnsi="Courier New" w:hint="default"/>
      </w:rPr>
    </w:lvl>
    <w:lvl w:ilvl="5" w:tplc="16F89EFE">
      <w:start w:val="1"/>
      <w:numFmt w:val="bullet"/>
      <w:lvlText w:val=""/>
      <w:lvlJc w:val="left"/>
      <w:pPr>
        <w:ind w:left="4320" w:hanging="360"/>
      </w:pPr>
      <w:rPr>
        <w:rFonts w:ascii="Wingdings" w:hAnsi="Wingdings" w:hint="default"/>
      </w:rPr>
    </w:lvl>
    <w:lvl w:ilvl="6" w:tplc="26CA92A8">
      <w:start w:val="1"/>
      <w:numFmt w:val="bullet"/>
      <w:lvlText w:val=""/>
      <w:lvlJc w:val="left"/>
      <w:pPr>
        <w:ind w:left="5040" w:hanging="360"/>
      </w:pPr>
      <w:rPr>
        <w:rFonts w:ascii="Symbol" w:hAnsi="Symbol" w:hint="default"/>
      </w:rPr>
    </w:lvl>
    <w:lvl w:ilvl="7" w:tplc="DDFCC160">
      <w:start w:val="1"/>
      <w:numFmt w:val="bullet"/>
      <w:lvlText w:val="o"/>
      <w:lvlJc w:val="left"/>
      <w:pPr>
        <w:ind w:left="5760" w:hanging="360"/>
      </w:pPr>
      <w:rPr>
        <w:rFonts w:ascii="Courier New" w:hAnsi="Courier New" w:hint="default"/>
      </w:rPr>
    </w:lvl>
    <w:lvl w:ilvl="8" w:tplc="33628D14">
      <w:start w:val="1"/>
      <w:numFmt w:val="bullet"/>
      <w:lvlText w:val=""/>
      <w:lvlJc w:val="left"/>
      <w:pPr>
        <w:ind w:left="6480" w:hanging="360"/>
      </w:pPr>
      <w:rPr>
        <w:rFonts w:ascii="Wingdings" w:hAnsi="Wingdings" w:hint="default"/>
      </w:rPr>
    </w:lvl>
  </w:abstractNum>
  <w:num w:numId="1" w16cid:durableId="1225526083">
    <w:abstractNumId w:val="3"/>
  </w:num>
  <w:num w:numId="2" w16cid:durableId="1892687802">
    <w:abstractNumId w:val="5"/>
  </w:num>
  <w:num w:numId="3" w16cid:durableId="87045409">
    <w:abstractNumId w:val="4"/>
  </w:num>
  <w:num w:numId="4" w16cid:durableId="1399938817">
    <w:abstractNumId w:val="0"/>
  </w:num>
  <w:num w:numId="5" w16cid:durableId="864908152">
    <w:abstractNumId w:val="2"/>
  </w:num>
  <w:num w:numId="6" w16cid:durableId="84109107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14C4C65C"/>
    <w:rsid w:val="000078E5"/>
    <w:rsid w:val="00CA235C"/>
    <w:rsid w:val="072A65A2"/>
    <w:rsid w:val="14C4C65C"/>
    <w:rsid w:val="17439F2B"/>
    <w:rsid w:val="1F92790F"/>
    <w:rsid w:val="2F008F6B"/>
    <w:rsid w:val="37BB9C44"/>
    <w:rsid w:val="4480F6EF"/>
    <w:rsid w:val="51FB2455"/>
    <w:rsid w:val="5AA216CE"/>
    <w:rsid w:val="6B4F15E9"/>
    <w:rsid w:val="6C92C4FB"/>
    <w:rsid w:val="75A5EA6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D343E8"/>
  <w15:chartTrackingRefBased/>
  <w15:docId w15:val="{660EE21F-E3CD-4A5D-BD26-716A87F567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A3FF425E93CF64EAE4E38802B54A5A3" ma:contentTypeVersion="15" ma:contentTypeDescription="Create a new document." ma:contentTypeScope="" ma:versionID="2391cfee5962eb014f1775fcd2ff9675">
  <xsd:schema xmlns:xsd="http://www.w3.org/2001/XMLSchema" xmlns:xs="http://www.w3.org/2001/XMLSchema" xmlns:p="http://schemas.microsoft.com/office/2006/metadata/properties" xmlns:ns2="c6e0f609-ae9b-47fd-a98e-c62ec8c8b5cb" xmlns:ns3="e9169365-f9c8-47b7-8434-2476f31b79fd" targetNamespace="http://schemas.microsoft.com/office/2006/metadata/properties" ma:root="true" ma:fieldsID="fe6467fd9a2f2662e7ddc17f31181bfe" ns2:_="" ns3:_="">
    <xsd:import namespace="c6e0f609-ae9b-47fd-a98e-c62ec8c8b5cb"/>
    <xsd:import namespace="e9169365-f9c8-47b7-8434-2476f31b79fd"/>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6e0f609-ae9b-47fd-a98e-c62ec8c8b5c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9" nillable="true" ma:displayName="Length (seconds)"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9c489762-de54-417b-aa3d-8bc484f7f144"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e9169365-f9c8-47b7-8434-2476f31b79fd"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d061f97b-f43e-4160-93ed-e6295f1c38b3}" ma:internalName="TaxCatchAll" ma:showField="CatchAllData" ma:web="e9169365-f9c8-47b7-8434-2476f31b79f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c6e0f609-ae9b-47fd-a98e-c62ec8c8b5cb">
      <Terms xmlns="http://schemas.microsoft.com/office/infopath/2007/PartnerControls"/>
    </lcf76f155ced4ddcb4097134ff3c332f>
    <TaxCatchAll xmlns="e9169365-f9c8-47b7-8434-2476f31b79fd"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B2DC624-AFEC-4A5D-BA20-B246834677E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6e0f609-ae9b-47fd-a98e-c62ec8c8b5cb"/>
    <ds:schemaRef ds:uri="e9169365-f9c8-47b7-8434-2476f31b79f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A280040-C1A9-4489-A00F-DAEE15AD18D7}">
  <ds:schemaRefs>
    <ds:schemaRef ds:uri="http://schemas.microsoft.com/office/2006/metadata/properties"/>
    <ds:schemaRef ds:uri="http://schemas.microsoft.com/office/infopath/2007/PartnerControls"/>
    <ds:schemaRef ds:uri="c6e0f609-ae9b-47fd-a98e-c62ec8c8b5cb"/>
    <ds:schemaRef ds:uri="e9169365-f9c8-47b7-8434-2476f31b79fd"/>
  </ds:schemaRefs>
</ds:datastoreItem>
</file>

<file path=customXml/itemProps3.xml><?xml version="1.0" encoding="utf-8"?>
<ds:datastoreItem xmlns:ds="http://schemas.openxmlformats.org/officeDocument/2006/customXml" ds:itemID="{8BE1DF8F-C7E3-4184-9F82-8151D05D4A4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284</Words>
  <Characters>1620</Characters>
  <Application>Microsoft Office Word</Application>
  <DocSecurity>0</DocSecurity>
  <Lines>13</Lines>
  <Paragraphs>3</Paragraphs>
  <ScaleCrop>false</ScaleCrop>
  <Company/>
  <LinksUpToDate>false</LinksUpToDate>
  <CharactersWithSpaces>1901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Véronic Lynn Delage</dc:creator>
  <cp:keywords/>
  <dc:description/>
  <cp:lastModifiedBy>Elora Wales</cp:lastModifiedBy>
  <cp:revision>2</cp:revision>
  <dcterms:created xsi:type="dcterms:W3CDTF">2022-06-14T15:57:00Z</dcterms:created>
  <dcterms:modified xsi:type="dcterms:W3CDTF">2022-06-14T15:57:00Z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0x0101009A3FF425E93CF64EAE4E38802B54A5A3</vt:lpwstr>
  </property>
</Properties>
</file>